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D9ED5" w14:textId="26A98344" w:rsidR="0003506D" w:rsidRPr="0003506D" w:rsidRDefault="00A453D7" w:rsidP="005D37AF">
      <w:pPr>
        <w:spacing w:after="0"/>
        <w:jc w:val="both"/>
        <w:rPr>
          <w:rFonts w:ascii="Sylfaen" w:hAnsi="Sylfaen"/>
          <w:b/>
          <w:bCs/>
          <w:sz w:val="24"/>
          <w:szCs w:val="24"/>
        </w:rPr>
      </w:pPr>
      <w:r>
        <w:rPr>
          <w:rFonts w:ascii="Sylfaen" w:hAnsi="Sylfaen"/>
        </w:rPr>
        <w:tab/>
      </w:r>
      <w:r w:rsidR="00B666B8">
        <w:rPr>
          <w:rFonts w:ascii="Sylfaen" w:hAnsi="Sylfaen"/>
          <w:lang w:val="hy-AM"/>
        </w:rPr>
        <w:t xml:space="preserve"> 1</w:t>
      </w:r>
      <w:r w:rsidR="00B666B8">
        <w:rPr>
          <w:rFonts w:ascii="Times New Roman" w:hAnsi="Times New Roman" w:cs="Times New Roman"/>
          <w:lang w:val="hy-AM"/>
        </w:rPr>
        <w:t>․</w:t>
      </w:r>
      <w:r w:rsidR="009B331F">
        <w:rPr>
          <w:rFonts w:ascii="Sylfaen" w:hAnsi="Sylfaen"/>
          <w:b/>
          <w:bCs/>
          <w:sz w:val="24"/>
          <w:szCs w:val="24"/>
          <w:highlight w:val="yellow"/>
          <w:lang w:val="hy-AM"/>
        </w:rPr>
        <w:t>Ընդհանուր արյան</w:t>
      </w:r>
      <w:r w:rsidRPr="0003506D">
        <w:rPr>
          <w:rFonts w:ascii="Sylfaen" w:hAnsi="Sylfaen"/>
          <w:b/>
          <w:bCs/>
          <w:sz w:val="24"/>
          <w:szCs w:val="24"/>
          <w:highlight w:val="yellow"/>
        </w:rPr>
        <w:t xml:space="preserve"> ավտոմատ վերլուծիչ</w:t>
      </w:r>
      <w:r w:rsidRPr="0003506D">
        <w:rPr>
          <w:rFonts w:ascii="Sylfaen" w:hAnsi="Sylfaen"/>
          <w:b/>
          <w:bCs/>
          <w:sz w:val="24"/>
          <w:szCs w:val="24"/>
        </w:rPr>
        <w:t xml:space="preserve">, </w:t>
      </w:r>
    </w:p>
    <w:p w14:paraId="4E9760A6" w14:textId="1D148F64" w:rsidR="005D37AF" w:rsidRDefault="00A453D7" w:rsidP="005D37AF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 xml:space="preserve">որը նախատեսված է </w:t>
      </w:r>
      <w:r w:rsidR="0064444D">
        <w:rPr>
          <w:rFonts w:ascii="Sylfaen" w:hAnsi="Sylfaen"/>
        </w:rPr>
        <w:t xml:space="preserve">ամբողջական </w:t>
      </w:r>
      <w:r>
        <w:rPr>
          <w:rFonts w:ascii="Sylfaen" w:hAnsi="Sylfaen"/>
        </w:rPr>
        <w:t>արյան</w:t>
      </w:r>
      <w:r w:rsidR="0064444D">
        <w:rPr>
          <w:rFonts w:ascii="Sylfaen" w:hAnsi="Sylfaen"/>
        </w:rPr>
        <w:t xml:space="preserve"> ընդհանուր հետազոտության համար՝ լեյկոցիտների  տարբերակում 6 պոպուլիացիաներով՝ </w:t>
      </w:r>
      <w:r w:rsidRPr="00A453D7">
        <w:rPr>
          <w:rFonts w:ascii="Sylfaen" w:hAnsi="Sylfaen"/>
        </w:rPr>
        <w:t xml:space="preserve"> </w:t>
      </w:r>
      <w:r w:rsidR="0064444D">
        <w:rPr>
          <w:rFonts w:ascii="Sylfaen" w:hAnsi="Sylfaen"/>
        </w:rPr>
        <w:t>նեյտրոֆիլներ</w:t>
      </w:r>
      <w:r>
        <w:rPr>
          <w:rFonts w:ascii="Sylfaen" w:hAnsi="Sylfaen"/>
        </w:rPr>
        <w:t xml:space="preserve">, </w:t>
      </w:r>
      <w:r w:rsidR="0064444D">
        <w:rPr>
          <w:rFonts w:ascii="Sylfaen" w:hAnsi="Sylfaen"/>
        </w:rPr>
        <w:t>լիմֆոցիտներ</w:t>
      </w:r>
      <w:r>
        <w:rPr>
          <w:rFonts w:ascii="Sylfaen" w:hAnsi="Sylfaen"/>
        </w:rPr>
        <w:t xml:space="preserve"> </w:t>
      </w:r>
      <w:r w:rsidRPr="00A453D7">
        <w:rPr>
          <w:rFonts w:ascii="Sylfaen" w:hAnsi="Sylfaen"/>
        </w:rPr>
        <w:t>,</w:t>
      </w:r>
      <w:r>
        <w:rPr>
          <w:rFonts w:ascii="Sylfaen" w:hAnsi="Sylfaen"/>
        </w:rPr>
        <w:t xml:space="preserve"> </w:t>
      </w:r>
      <w:r w:rsidR="0064444D">
        <w:rPr>
          <w:rFonts w:ascii="Sylfaen" w:hAnsi="Sylfaen"/>
        </w:rPr>
        <w:t>մոնոցիտներ</w:t>
      </w:r>
      <w:r>
        <w:rPr>
          <w:rFonts w:ascii="Sylfaen" w:hAnsi="Sylfaen"/>
        </w:rPr>
        <w:t xml:space="preserve">, </w:t>
      </w:r>
      <w:r w:rsidR="0064444D">
        <w:rPr>
          <w:rFonts w:ascii="Sylfaen" w:hAnsi="Sylfaen"/>
        </w:rPr>
        <w:t>Էոզինոֆիլներ</w:t>
      </w:r>
      <w:r>
        <w:rPr>
          <w:rFonts w:ascii="Sylfaen" w:hAnsi="Sylfaen"/>
        </w:rPr>
        <w:t xml:space="preserve">, </w:t>
      </w:r>
      <w:r w:rsidR="0064444D">
        <w:rPr>
          <w:rFonts w:ascii="Sylfaen" w:hAnsi="Sylfaen"/>
        </w:rPr>
        <w:t>Բազոֆիլներ</w:t>
      </w:r>
      <w:r>
        <w:rPr>
          <w:rFonts w:ascii="Sylfaen" w:hAnsi="Sylfaen"/>
        </w:rPr>
        <w:t xml:space="preserve">, </w:t>
      </w:r>
      <w:r w:rsidR="0064444D">
        <w:rPr>
          <w:rFonts w:ascii="Sylfaen" w:hAnsi="Sylfaen"/>
        </w:rPr>
        <w:t>Ոչ հասուն</w:t>
      </w:r>
      <w:r>
        <w:rPr>
          <w:rFonts w:ascii="Sylfaen" w:hAnsi="Sylfaen"/>
        </w:rPr>
        <w:t xml:space="preserve"> </w:t>
      </w:r>
      <w:r w:rsidR="0064444D">
        <w:rPr>
          <w:rFonts w:ascii="Sylfaen" w:hAnsi="Sylfaen"/>
        </w:rPr>
        <w:t xml:space="preserve">գրանուլոցիտներ, ինչպես նաև </w:t>
      </w:r>
      <w:r>
        <w:rPr>
          <w:rFonts w:ascii="Sylfaen" w:hAnsi="Sylfaen"/>
        </w:rPr>
        <w:t xml:space="preserve"> ռետիկուլոցիտներ</w:t>
      </w:r>
      <w:r w:rsidR="0064444D">
        <w:rPr>
          <w:rFonts w:ascii="Sylfaen" w:hAnsi="Sylfaen"/>
        </w:rPr>
        <w:t xml:space="preserve"> և ռետիկուլյար շարքի պարամետրեր</w:t>
      </w:r>
      <w:r>
        <w:rPr>
          <w:rFonts w:ascii="Sylfaen" w:hAnsi="Sylfaen"/>
        </w:rPr>
        <w:t xml:space="preserve">, </w:t>
      </w:r>
      <w:r w:rsidR="0064444D">
        <w:rPr>
          <w:rFonts w:ascii="Sylfaen" w:hAnsi="Sylfaen"/>
        </w:rPr>
        <w:t>էրիթրո</w:t>
      </w:r>
      <w:r>
        <w:rPr>
          <w:rFonts w:ascii="Sylfaen" w:hAnsi="Sylfaen"/>
        </w:rPr>
        <w:t xml:space="preserve">ցիտների նստեցման </w:t>
      </w:r>
      <w:r w:rsidR="0064444D">
        <w:rPr>
          <w:rFonts w:ascii="Sylfaen" w:hAnsi="Sylfaen"/>
        </w:rPr>
        <w:t>արագությու</w:t>
      </w:r>
      <w:r>
        <w:rPr>
          <w:rFonts w:ascii="Sylfaen" w:hAnsi="Sylfaen"/>
        </w:rPr>
        <w:t xml:space="preserve">ն: Վերլուծիչը պետք է կազմված լինի մեկ բլոկից որը կկատարի  </w:t>
      </w:r>
      <w:proofErr w:type="spellStart"/>
      <w:r w:rsidR="0064444D">
        <w:rPr>
          <w:rFonts w:ascii="Sylfaen" w:hAnsi="Sylfaen"/>
          <w:lang w:val="en-US"/>
        </w:rPr>
        <w:t>վերը</w:t>
      </w:r>
      <w:proofErr w:type="spellEnd"/>
      <w:r w:rsidR="0064444D" w:rsidRPr="0064444D">
        <w:rPr>
          <w:rFonts w:ascii="Sylfaen" w:hAnsi="Sylfaen"/>
        </w:rPr>
        <w:t xml:space="preserve"> </w:t>
      </w:r>
      <w:proofErr w:type="spellStart"/>
      <w:r w:rsidR="0064444D">
        <w:rPr>
          <w:rFonts w:ascii="Sylfaen" w:hAnsi="Sylfaen"/>
          <w:lang w:val="en-US"/>
        </w:rPr>
        <w:t>նշված</w:t>
      </w:r>
      <w:proofErr w:type="spellEnd"/>
      <w:r w:rsidR="0064444D" w:rsidRPr="0064444D">
        <w:rPr>
          <w:rFonts w:ascii="Sylfaen" w:hAnsi="Sylfaen"/>
        </w:rPr>
        <w:t xml:space="preserve"> </w:t>
      </w:r>
      <w:proofErr w:type="spellStart"/>
      <w:r w:rsidR="0064444D">
        <w:rPr>
          <w:rFonts w:ascii="Sylfaen" w:hAnsi="Sylfaen"/>
          <w:lang w:val="en-US"/>
        </w:rPr>
        <w:t>հետազոտությունները</w:t>
      </w:r>
      <w:proofErr w:type="spellEnd"/>
      <w:r>
        <w:rPr>
          <w:rFonts w:ascii="Sylfaen" w:hAnsi="Sylfaen"/>
        </w:rPr>
        <w:t xml:space="preserve"> մեկ փորձանոթով:Վերլուծիչի թողունակությունն ՝ </w:t>
      </w:r>
      <w:proofErr w:type="spellStart"/>
      <w:r>
        <w:rPr>
          <w:rFonts w:ascii="Sylfaen" w:hAnsi="Sylfaen"/>
          <w:lang w:val="en-US"/>
        </w:rPr>
        <w:t>արյան</w:t>
      </w:r>
      <w:proofErr w:type="spellEnd"/>
      <w:r w:rsidRPr="00A453D7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ընդհա</w:t>
      </w:r>
      <w:r w:rsidR="0064444D">
        <w:rPr>
          <w:rFonts w:ascii="Sylfaen" w:hAnsi="Sylfaen"/>
          <w:lang w:val="en-US"/>
        </w:rPr>
        <w:t>ն</w:t>
      </w:r>
      <w:r>
        <w:rPr>
          <w:rFonts w:ascii="Sylfaen" w:hAnsi="Sylfaen"/>
          <w:lang w:val="en-US"/>
        </w:rPr>
        <w:t>ուր</w:t>
      </w:r>
      <w:proofErr w:type="spellEnd"/>
      <w:r w:rsidRPr="00A453D7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հետազոտությունը</w:t>
      </w:r>
      <w:proofErr w:type="spellEnd"/>
      <w:r w:rsidRPr="00A453D7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լեյկոֆորմուլայով</w:t>
      </w:r>
      <w:proofErr w:type="spellEnd"/>
      <w:r w:rsidRPr="00A453D7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  </w:t>
      </w:r>
      <w:r w:rsidRPr="00A453D7">
        <w:rPr>
          <w:rFonts w:ascii="Sylfaen" w:hAnsi="Sylfaen"/>
        </w:rPr>
        <w:t xml:space="preserve"> </w:t>
      </w:r>
      <w:r>
        <w:rPr>
          <w:rFonts w:ascii="Sylfaen" w:hAnsi="Sylfaen"/>
        </w:rPr>
        <w:t>անվազն</w:t>
      </w:r>
      <w:r>
        <w:rPr>
          <w:rFonts w:ascii="Sylfaen" w:hAnsi="Sylfaen"/>
          <w:lang w:val="en-US"/>
        </w:rPr>
        <w:t>՝</w:t>
      </w:r>
      <w:r w:rsidRPr="00A453D7">
        <w:rPr>
          <w:rFonts w:ascii="Sylfaen" w:hAnsi="Sylfaen"/>
        </w:rPr>
        <w:t xml:space="preserve"> 80</w:t>
      </w:r>
      <w:r w:rsidR="0064444D" w:rsidRPr="0064444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թեստ</w:t>
      </w:r>
      <w:proofErr w:type="spellEnd"/>
      <w:r w:rsidRPr="00A453D7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ժամում</w:t>
      </w:r>
      <w:proofErr w:type="spellEnd"/>
      <w:r w:rsidR="00F764F8" w:rsidRPr="00F764F8">
        <w:rPr>
          <w:rFonts w:ascii="Sylfaen" w:hAnsi="Sylfaen"/>
        </w:rPr>
        <w:t xml:space="preserve">, </w:t>
      </w:r>
      <w:proofErr w:type="spellStart"/>
      <w:r w:rsidR="00F764F8">
        <w:rPr>
          <w:rFonts w:ascii="Sylfaen" w:hAnsi="Sylfaen"/>
          <w:lang w:val="en-US"/>
        </w:rPr>
        <w:t>արյան</w:t>
      </w:r>
      <w:proofErr w:type="spellEnd"/>
      <w:r w:rsidR="00F764F8" w:rsidRPr="00A453D7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ընդհա</w:t>
      </w:r>
      <w:r w:rsidR="0064444D">
        <w:rPr>
          <w:rFonts w:ascii="Sylfaen" w:hAnsi="Sylfaen"/>
          <w:lang w:val="en-US"/>
        </w:rPr>
        <w:t>ն</w:t>
      </w:r>
      <w:r w:rsidR="00F764F8">
        <w:rPr>
          <w:rFonts w:ascii="Sylfaen" w:hAnsi="Sylfaen"/>
          <w:lang w:val="en-US"/>
        </w:rPr>
        <w:t>ուր</w:t>
      </w:r>
      <w:proofErr w:type="spellEnd"/>
      <w:r w:rsidR="00F764F8" w:rsidRPr="00A453D7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հետազոտությունը</w:t>
      </w:r>
      <w:proofErr w:type="spellEnd"/>
      <w:r w:rsidR="00F764F8" w:rsidRPr="00A453D7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լեյկոֆորմուլայով</w:t>
      </w:r>
      <w:proofErr w:type="spellEnd"/>
      <w:r w:rsidR="00F764F8" w:rsidRPr="00F764F8">
        <w:rPr>
          <w:rFonts w:ascii="Sylfaen" w:hAnsi="Sylfaen"/>
        </w:rPr>
        <w:t xml:space="preserve"> </w:t>
      </w:r>
      <w:r w:rsidR="00F764F8">
        <w:rPr>
          <w:rFonts w:ascii="Sylfaen" w:hAnsi="Sylfaen"/>
          <w:lang w:val="en-US"/>
        </w:rPr>
        <w:t>և</w:t>
      </w:r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ռետիկուլոցիտներով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առնվազն</w:t>
      </w:r>
      <w:proofErr w:type="spellEnd"/>
      <w:r w:rsidR="00F764F8">
        <w:rPr>
          <w:rFonts w:ascii="Sylfaen" w:hAnsi="Sylfaen"/>
          <w:lang w:val="en-US"/>
        </w:rPr>
        <w:t>՝</w:t>
      </w:r>
      <w:r w:rsidR="00F764F8" w:rsidRPr="00F764F8">
        <w:rPr>
          <w:rFonts w:ascii="Sylfaen" w:hAnsi="Sylfaen"/>
        </w:rPr>
        <w:t xml:space="preserve"> 45 </w:t>
      </w:r>
      <w:proofErr w:type="spellStart"/>
      <w:r w:rsidR="00F764F8">
        <w:rPr>
          <w:rFonts w:ascii="Sylfaen" w:hAnsi="Sylfaen"/>
          <w:lang w:val="en-US"/>
        </w:rPr>
        <w:t>թեստ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ժամում</w:t>
      </w:r>
      <w:proofErr w:type="spellEnd"/>
      <w:r w:rsidR="00F764F8" w:rsidRPr="00F764F8">
        <w:rPr>
          <w:rFonts w:ascii="Sylfaen" w:hAnsi="Sylfaen"/>
        </w:rPr>
        <w:t xml:space="preserve">,  </w:t>
      </w:r>
      <w:proofErr w:type="spellStart"/>
      <w:r w:rsidR="00F764F8">
        <w:rPr>
          <w:rFonts w:ascii="Sylfaen" w:hAnsi="Sylfaen"/>
          <w:lang w:val="en-US"/>
        </w:rPr>
        <w:t>արյան</w:t>
      </w:r>
      <w:proofErr w:type="spellEnd"/>
      <w:r w:rsidR="00F764F8" w:rsidRPr="00A453D7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ընդհա</w:t>
      </w:r>
      <w:r w:rsidR="0064444D">
        <w:rPr>
          <w:rFonts w:ascii="Sylfaen" w:hAnsi="Sylfaen"/>
          <w:lang w:val="en-US"/>
        </w:rPr>
        <w:t>ն</w:t>
      </w:r>
      <w:r w:rsidR="00F764F8">
        <w:rPr>
          <w:rFonts w:ascii="Sylfaen" w:hAnsi="Sylfaen"/>
          <w:lang w:val="en-US"/>
        </w:rPr>
        <w:t>ուր</w:t>
      </w:r>
      <w:proofErr w:type="spellEnd"/>
      <w:r w:rsidR="00F764F8" w:rsidRPr="00A453D7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հետազոտությունը</w:t>
      </w:r>
      <w:proofErr w:type="spellEnd"/>
      <w:r w:rsidR="00F764F8" w:rsidRPr="00A453D7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լեյկոֆորմուլայով</w:t>
      </w:r>
      <w:proofErr w:type="spellEnd"/>
      <w:r w:rsidR="00F764F8" w:rsidRPr="00F764F8">
        <w:rPr>
          <w:rFonts w:ascii="Sylfaen" w:hAnsi="Sylfaen"/>
        </w:rPr>
        <w:t xml:space="preserve"> </w:t>
      </w:r>
      <w:r w:rsidR="00F764F8">
        <w:rPr>
          <w:rFonts w:ascii="Sylfaen" w:hAnsi="Sylfaen"/>
          <w:lang w:val="en-US"/>
        </w:rPr>
        <w:t>և</w:t>
      </w:r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էրիտրոցիտների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նստեցման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արագությունով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առնվազն</w:t>
      </w:r>
      <w:proofErr w:type="spellEnd"/>
      <w:r w:rsidR="00F764F8" w:rsidRPr="00F764F8">
        <w:rPr>
          <w:rFonts w:ascii="Sylfaen" w:hAnsi="Sylfaen"/>
        </w:rPr>
        <w:t xml:space="preserve"> </w:t>
      </w:r>
      <w:r w:rsidR="00F764F8">
        <w:rPr>
          <w:rFonts w:ascii="Sylfaen" w:hAnsi="Sylfaen"/>
          <w:lang w:val="en-US"/>
        </w:rPr>
        <w:t>՝</w:t>
      </w:r>
      <w:r w:rsidR="00F764F8" w:rsidRPr="00F764F8">
        <w:rPr>
          <w:rFonts w:ascii="Sylfaen" w:hAnsi="Sylfaen"/>
        </w:rPr>
        <w:t xml:space="preserve"> 40 </w:t>
      </w:r>
      <w:proofErr w:type="spellStart"/>
      <w:r w:rsidR="00F764F8">
        <w:rPr>
          <w:rFonts w:ascii="Sylfaen" w:hAnsi="Sylfaen"/>
          <w:lang w:val="en-US"/>
        </w:rPr>
        <w:t>թեստ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ժամում</w:t>
      </w:r>
      <w:proofErr w:type="spellEnd"/>
      <w:r w:rsidR="00F764F8" w:rsidRPr="00F764F8">
        <w:rPr>
          <w:rFonts w:ascii="Sylfaen" w:hAnsi="Sylfaen"/>
        </w:rPr>
        <w:t xml:space="preserve">: </w:t>
      </w:r>
      <w:proofErr w:type="spellStart"/>
      <w:r w:rsidR="00F764F8">
        <w:rPr>
          <w:rFonts w:ascii="Sylfaen" w:hAnsi="Sylfaen"/>
          <w:lang w:val="en-US"/>
        </w:rPr>
        <w:t>Վերլուծիչը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պետք</w:t>
      </w:r>
      <w:proofErr w:type="spellEnd"/>
      <w:r w:rsidR="00F764F8" w:rsidRPr="00F764F8">
        <w:rPr>
          <w:rFonts w:ascii="Sylfaen" w:hAnsi="Sylfaen"/>
        </w:rPr>
        <w:t xml:space="preserve"> </w:t>
      </w:r>
      <w:r w:rsidR="00F764F8">
        <w:rPr>
          <w:rFonts w:ascii="Sylfaen" w:hAnsi="Sylfaen"/>
          <w:lang w:val="en-US"/>
        </w:rPr>
        <w:t>է</w:t>
      </w:r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կատարի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առնվազն</w:t>
      </w:r>
      <w:proofErr w:type="spellEnd"/>
      <w:r w:rsidR="00F764F8">
        <w:rPr>
          <w:rFonts w:ascii="Sylfaen" w:hAnsi="Sylfaen"/>
          <w:lang w:val="en-US"/>
        </w:rPr>
        <w:t>՝</w:t>
      </w:r>
      <w:r w:rsidR="00F764F8" w:rsidRPr="00F764F8">
        <w:rPr>
          <w:rFonts w:ascii="Sylfaen" w:hAnsi="Sylfaen"/>
        </w:rPr>
        <w:t xml:space="preserve"> 109 </w:t>
      </w:r>
      <w:proofErr w:type="spellStart"/>
      <w:r w:rsidR="00F764F8">
        <w:rPr>
          <w:rFonts w:ascii="Sylfaen" w:hAnsi="Sylfaen"/>
          <w:lang w:val="en-US"/>
        </w:rPr>
        <w:t>հետազոտություն</w:t>
      </w:r>
      <w:proofErr w:type="spellEnd"/>
      <w:r w:rsidR="00F764F8" w:rsidRPr="00F764F8">
        <w:rPr>
          <w:rFonts w:ascii="Sylfaen" w:hAnsi="Sylfaen"/>
        </w:rPr>
        <w:t xml:space="preserve">, </w:t>
      </w:r>
      <w:proofErr w:type="spellStart"/>
      <w:r w:rsidR="00F764F8">
        <w:rPr>
          <w:rFonts w:ascii="Sylfaen" w:hAnsi="Sylfaen"/>
          <w:lang w:val="en-US"/>
        </w:rPr>
        <w:t>որոնց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մեջ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պետք</w:t>
      </w:r>
      <w:proofErr w:type="spellEnd"/>
      <w:r w:rsidR="00F764F8" w:rsidRPr="00F764F8">
        <w:rPr>
          <w:rFonts w:ascii="Sylfaen" w:hAnsi="Sylfaen"/>
        </w:rPr>
        <w:t xml:space="preserve"> </w:t>
      </w:r>
      <w:r w:rsidR="00F764F8">
        <w:rPr>
          <w:rFonts w:ascii="Sylfaen" w:hAnsi="Sylfaen"/>
          <w:lang w:val="en-US"/>
        </w:rPr>
        <w:t>է</w:t>
      </w:r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ներառված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լինեն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առնվազն</w:t>
      </w:r>
      <w:proofErr w:type="spellEnd"/>
      <w:r w:rsidR="00F764F8" w:rsidRPr="00F764F8">
        <w:rPr>
          <w:rFonts w:ascii="Sylfaen" w:hAnsi="Sylfaen"/>
        </w:rPr>
        <w:t xml:space="preserve"> 41 </w:t>
      </w:r>
      <w:proofErr w:type="spellStart"/>
      <w:r w:rsidR="00F764F8">
        <w:rPr>
          <w:rFonts w:ascii="Sylfaen" w:hAnsi="Sylfaen"/>
          <w:lang w:val="en-US"/>
        </w:rPr>
        <w:t>հիմնական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ցուցանիշներ</w:t>
      </w:r>
      <w:proofErr w:type="spellEnd"/>
      <w:r w:rsidR="00F764F8" w:rsidRPr="00F764F8">
        <w:rPr>
          <w:rFonts w:ascii="Sylfaen" w:hAnsi="Sylfaen"/>
        </w:rPr>
        <w:t xml:space="preserve"> WBC Bas# Bas% Neu</w:t>
      </w:r>
      <w:r w:rsidR="00F764F8">
        <w:rPr>
          <w:rFonts w:ascii="Sylfaen" w:hAnsi="Sylfaen"/>
        </w:rPr>
        <w:t># Neu% Eos# Eos% Lym# Lym% Mon#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Mon</w:t>
      </w:r>
      <w:r w:rsidR="00F764F8" w:rsidRPr="00F764F8">
        <w:rPr>
          <w:rFonts w:ascii="Sylfaen" w:hAnsi="Sylfaen"/>
        </w:rPr>
        <w:t xml:space="preserve">% </w:t>
      </w:r>
      <w:r w:rsidR="00F764F8" w:rsidRPr="00F764F8">
        <w:rPr>
          <w:rFonts w:ascii="Sylfaen" w:hAnsi="Sylfaen"/>
          <w:lang w:val="en-US"/>
        </w:rPr>
        <w:t>IMG</w:t>
      </w:r>
      <w:r w:rsidR="00F764F8" w:rsidRPr="00F764F8">
        <w:rPr>
          <w:rFonts w:ascii="Sylfaen" w:hAnsi="Sylfaen"/>
        </w:rPr>
        <w:t xml:space="preserve"># </w:t>
      </w:r>
      <w:r w:rsidR="00F764F8" w:rsidRPr="00F764F8">
        <w:rPr>
          <w:rFonts w:ascii="Sylfaen" w:hAnsi="Sylfaen"/>
          <w:lang w:val="en-US"/>
        </w:rPr>
        <w:t>IMG</w:t>
      </w:r>
      <w:r w:rsidR="00F764F8" w:rsidRPr="00F764F8">
        <w:rPr>
          <w:rFonts w:ascii="Sylfaen" w:hAnsi="Sylfaen"/>
        </w:rPr>
        <w:t xml:space="preserve">% </w:t>
      </w:r>
      <w:r w:rsidR="00F764F8" w:rsidRPr="00F764F8">
        <w:rPr>
          <w:rFonts w:ascii="Sylfaen" w:hAnsi="Sylfaen"/>
          <w:lang w:val="en-US"/>
        </w:rPr>
        <w:t>RET</w:t>
      </w:r>
      <w:r w:rsidR="0064444D">
        <w:rPr>
          <w:rFonts w:ascii="Sylfaen" w:hAnsi="Sylfaen"/>
        </w:rPr>
        <w:t>%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RET</w:t>
      </w:r>
      <w:r w:rsidR="0064444D">
        <w:rPr>
          <w:rFonts w:ascii="Sylfaen" w:hAnsi="Sylfaen"/>
        </w:rPr>
        <w:t>#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RHE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IRF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LFR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MFR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HFR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RBC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HGB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MCV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MCH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MCHC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RDW</w:t>
      </w:r>
      <w:r w:rsidR="00F764F8" w:rsidRPr="00F764F8">
        <w:rPr>
          <w:rFonts w:ascii="Sylfaen" w:hAnsi="Sylfaen"/>
        </w:rPr>
        <w:t>-</w:t>
      </w:r>
      <w:r w:rsidR="00F764F8" w:rsidRPr="00F764F8">
        <w:rPr>
          <w:rFonts w:ascii="Sylfaen" w:hAnsi="Sylfaen"/>
          <w:lang w:val="en-US"/>
        </w:rPr>
        <w:t>CV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RDW</w:t>
      </w:r>
      <w:r w:rsidR="00F764F8" w:rsidRPr="00F764F8">
        <w:rPr>
          <w:rFonts w:ascii="Sylfaen" w:hAnsi="Sylfaen"/>
        </w:rPr>
        <w:t>-</w:t>
      </w:r>
      <w:r w:rsidR="00F764F8" w:rsidRPr="00F764F8">
        <w:rPr>
          <w:rFonts w:ascii="Sylfaen" w:hAnsi="Sylfaen"/>
          <w:lang w:val="en-US"/>
        </w:rPr>
        <w:t>SD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HCT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NRBC</w:t>
      </w:r>
      <w:r w:rsidR="00F764F8">
        <w:rPr>
          <w:rFonts w:ascii="Sylfaen" w:hAnsi="Sylfaen"/>
        </w:rPr>
        <w:t>#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NRBC</w:t>
      </w:r>
      <w:r w:rsidR="00F764F8" w:rsidRPr="00F764F8">
        <w:rPr>
          <w:rFonts w:ascii="Sylfaen" w:hAnsi="Sylfaen"/>
        </w:rPr>
        <w:t xml:space="preserve">% </w:t>
      </w:r>
      <w:r w:rsidR="00F764F8" w:rsidRPr="00F764F8">
        <w:rPr>
          <w:rFonts w:ascii="Sylfaen" w:hAnsi="Sylfaen"/>
          <w:lang w:val="en-US"/>
        </w:rPr>
        <w:t>PLT</w:t>
      </w:r>
      <w:r w:rsidR="00F764F8" w:rsidRPr="00F764F8">
        <w:rPr>
          <w:rFonts w:ascii="Sylfaen" w:hAnsi="Sylfaen"/>
        </w:rPr>
        <w:t xml:space="preserve"> </w:t>
      </w:r>
      <w:proofErr w:type="spellStart"/>
      <w:r w:rsidR="00F764F8" w:rsidRPr="00F764F8">
        <w:rPr>
          <w:rFonts w:ascii="Sylfaen" w:hAnsi="Sylfaen"/>
          <w:lang w:val="en-US"/>
        </w:rPr>
        <w:t>PLT</w:t>
      </w:r>
      <w:proofErr w:type="spellEnd"/>
      <w:r w:rsidR="00F764F8" w:rsidRPr="00F764F8">
        <w:rPr>
          <w:rFonts w:ascii="Sylfaen" w:hAnsi="Sylfaen"/>
        </w:rPr>
        <w:t>-</w:t>
      </w:r>
      <w:r w:rsidR="00F764F8" w:rsidRPr="00F764F8">
        <w:rPr>
          <w:rFonts w:ascii="Sylfaen" w:hAnsi="Sylfaen"/>
          <w:lang w:val="en-US"/>
        </w:rPr>
        <w:t>I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PLT</w:t>
      </w:r>
      <w:r w:rsidR="00F764F8" w:rsidRPr="00F764F8">
        <w:rPr>
          <w:rFonts w:ascii="Sylfaen" w:hAnsi="Sylfaen"/>
        </w:rPr>
        <w:t>-</w:t>
      </w:r>
      <w:r w:rsidR="00F764F8" w:rsidRPr="00F764F8">
        <w:rPr>
          <w:rFonts w:ascii="Sylfaen" w:hAnsi="Sylfaen"/>
          <w:lang w:val="en-US"/>
        </w:rPr>
        <w:t>H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PLT</w:t>
      </w:r>
      <w:r w:rsidR="00F764F8" w:rsidRPr="00F764F8">
        <w:rPr>
          <w:rFonts w:ascii="Sylfaen" w:hAnsi="Sylfaen"/>
        </w:rPr>
        <w:t>-</w:t>
      </w:r>
      <w:r w:rsidR="00F764F8" w:rsidRPr="00F764F8">
        <w:rPr>
          <w:rFonts w:ascii="Sylfaen" w:hAnsi="Sylfaen"/>
          <w:lang w:val="en-US"/>
        </w:rPr>
        <w:t>O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MPV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PDW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PCT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P</w:t>
      </w:r>
      <w:r w:rsidR="00F764F8" w:rsidRPr="00F764F8">
        <w:rPr>
          <w:rFonts w:ascii="Sylfaen" w:hAnsi="Sylfaen"/>
        </w:rPr>
        <w:t>-</w:t>
      </w:r>
      <w:r w:rsidR="00F764F8" w:rsidRPr="00F764F8">
        <w:rPr>
          <w:rFonts w:ascii="Sylfaen" w:hAnsi="Sylfaen"/>
          <w:lang w:val="en-US"/>
        </w:rPr>
        <w:t>LCR</w:t>
      </w:r>
      <w:r w:rsidR="00F764F8" w:rsidRPr="00F764F8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  <w:lang w:val="en-US"/>
        </w:rPr>
        <w:t>P</w:t>
      </w:r>
      <w:r w:rsidR="00F764F8" w:rsidRPr="00F764F8">
        <w:rPr>
          <w:rFonts w:ascii="Sylfaen" w:hAnsi="Sylfaen"/>
        </w:rPr>
        <w:t>-</w:t>
      </w:r>
      <w:r w:rsidR="00F764F8" w:rsidRPr="00F764F8">
        <w:rPr>
          <w:rFonts w:ascii="Sylfaen" w:hAnsi="Sylfaen"/>
          <w:lang w:val="en-US"/>
        </w:rPr>
        <w:t>LCC</w:t>
      </w:r>
      <w:r w:rsidR="00F764F8" w:rsidRPr="00F764F8">
        <w:rPr>
          <w:rFonts w:ascii="Sylfaen" w:hAnsi="Sylfaen"/>
        </w:rPr>
        <w:t xml:space="preserve"> IPF ESR </w:t>
      </w:r>
      <w:r w:rsidR="0064444D">
        <w:rPr>
          <w:rFonts w:ascii="Sylfaen" w:hAnsi="Sylfaen"/>
          <w:lang w:val="en-US"/>
        </w:rPr>
        <w:t>և</w:t>
      </w:r>
      <w:r w:rsidR="0064444D" w:rsidRPr="0064444D">
        <w:rPr>
          <w:rFonts w:ascii="Sylfaen" w:hAnsi="Sylfaen"/>
        </w:rPr>
        <w:t xml:space="preserve"> </w:t>
      </w:r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առնվազն</w:t>
      </w:r>
      <w:proofErr w:type="spellEnd"/>
      <w:r w:rsidR="00F764F8" w:rsidRPr="00F764F8">
        <w:rPr>
          <w:rFonts w:ascii="Sylfaen" w:hAnsi="Sylfaen"/>
        </w:rPr>
        <w:t xml:space="preserve"> 68 </w:t>
      </w:r>
      <w:proofErr w:type="spellStart"/>
      <w:r w:rsidR="00F764F8">
        <w:rPr>
          <w:rFonts w:ascii="Sylfaen" w:hAnsi="Sylfaen"/>
          <w:lang w:val="en-US"/>
        </w:rPr>
        <w:t>հաշվարկային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ցուցանիշներ</w:t>
      </w:r>
      <w:proofErr w:type="spellEnd"/>
      <w:r w:rsidR="00F764F8" w:rsidRPr="00F764F8">
        <w:rPr>
          <w:rFonts w:ascii="Sylfaen" w:hAnsi="Sylfaen"/>
        </w:rPr>
        <w:t xml:space="preserve">: </w:t>
      </w:r>
      <w:proofErr w:type="spellStart"/>
      <w:r w:rsidR="00F764F8">
        <w:rPr>
          <w:rFonts w:ascii="Sylfaen" w:hAnsi="Sylfaen"/>
          <w:lang w:val="en-US"/>
        </w:rPr>
        <w:t>Պետք</w:t>
      </w:r>
      <w:proofErr w:type="spellEnd"/>
      <w:r w:rsidR="00F764F8" w:rsidRPr="00F764F8">
        <w:rPr>
          <w:rFonts w:ascii="Sylfaen" w:hAnsi="Sylfaen"/>
        </w:rPr>
        <w:t xml:space="preserve"> </w:t>
      </w:r>
      <w:r w:rsidR="00F764F8">
        <w:rPr>
          <w:rFonts w:ascii="Sylfaen" w:hAnsi="Sylfaen"/>
          <w:lang w:val="en-US"/>
        </w:rPr>
        <w:t>է</w:t>
      </w:r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ունենա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միաժանակ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առնվազն</w:t>
      </w:r>
      <w:proofErr w:type="spellEnd"/>
      <w:r w:rsidR="00F764F8" w:rsidRPr="00F764F8">
        <w:rPr>
          <w:rFonts w:ascii="Sylfaen" w:hAnsi="Sylfaen"/>
        </w:rPr>
        <w:t xml:space="preserve"> 30 </w:t>
      </w:r>
      <w:proofErr w:type="spellStart"/>
      <w:r w:rsidR="00F764F8">
        <w:rPr>
          <w:rFonts w:ascii="Sylfaen" w:hAnsi="Sylfaen"/>
          <w:lang w:val="en-US"/>
        </w:rPr>
        <w:t>նմուշի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բեռնման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հնարավորոթուն</w:t>
      </w:r>
      <w:proofErr w:type="spellEnd"/>
      <w:r w:rsidR="00F764F8" w:rsidRPr="00F764F8">
        <w:rPr>
          <w:rFonts w:ascii="Sylfaen" w:hAnsi="Sylfaen"/>
        </w:rPr>
        <w:t>:</w:t>
      </w:r>
      <w:r w:rsidR="00250403">
        <w:rPr>
          <w:rFonts w:ascii="Sylfaen" w:hAnsi="Sylfaen"/>
        </w:rPr>
        <w:t xml:space="preserve">Օգտագործվող նմուշների տեսակները՝ ամբողջական արյուր, կենսաբանական հեղուկներ, մազանոթային արյուն: </w:t>
      </w:r>
      <w:proofErr w:type="spellStart"/>
      <w:r w:rsidR="00F764F8">
        <w:rPr>
          <w:rFonts w:ascii="Sylfaen" w:hAnsi="Sylfaen"/>
          <w:lang w:val="en-US"/>
        </w:rPr>
        <w:t>Վերլուծիչը</w:t>
      </w:r>
      <w:proofErr w:type="spellEnd"/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պետք</w:t>
      </w:r>
      <w:proofErr w:type="spellEnd"/>
      <w:r w:rsidR="00F764F8" w:rsidRPr="00F764F8">
        <w:rPr>
          <w:rFonts w:ascii="Sylfaen" w:hAnsi="Sylfaen"/>
        </w:rPr>
        <w:t xml:space="preserve"> </w:t>
      </w:r>
      <w:r w:rsidR="00F764F8">
        <w:rPr>
          <w:rFonts w:ascii="Sylfaen" w:hAnsi="Sylfaen"/>
          <w:lang w:val="en-US"/>
        </w:rPr>
        <w:t>է</w:t>
      </w:r>
      <w:r w:rsidR="00F764F8" w:rsidRPr="00F764F8">
        <w:rPr>
          <w:rFonts w:ascii="Sylfaen" w:hAnsi="Sylfaen"/>
        </w:rPr>
        <w:t xml:space="preserve"> </w:t>
      </w:r>
      <w:proofErr w:type="spellStart"/>
      <w:r w:rsidR="00F764F8">
        <w:rPr>
          <w:rFonts w:ascii="Sylfaen" w:hAnsi="Sylfaen"/>
          <w:lang w:val="en-US"/>
        </w:rPr>
        <w:t>ունենա</w:t>
      </w:r>
      <w:proofErr w:type="spellEnd"/>
      <w:r w:rsidR="00F764F8" w:rsidRPr="00F764F8">
        <w:rPr>
          <w:rFonts w:ascii="Sylfaen" w:hAnsi="Sylfaen"/>
        </w:rPr>
        <w:t xml:space="preserve"> </w:t>
      </w:r>
      <w:r w:rsidR="00F764F8">
        <w:rPr>
          <w:rFonts w:ascii="Sylfaen" w:hAnsi="Sylfaen"/>
        </w:rPr>
        <w:t xml:space="preserve">Stat </w:t>
      </w:r>
      <w:proofErr w:type="spellStart"/>
      <w:r w:rsidR="00F764F8">
        <w:rPr>
          <w:rFonts w:ascii="Sylfaen" w:hAnsi="Sylfaen"/>
          <w:lang w:val="en-US"/>
        </w:rPr>
        <w:t>առաջնահերթության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ֆունկցիա</w:t>
      </w:r>
      <w:proofErr w:type="spellEnd"/>
      <w:r w:rsidR="009675C7" w:rsidRPr="009675C7">
        <w:rPr>
          <w:rFonts w:ascii="Sylfaen" w:hAnsi="Sylfaen"/>
        </w:rPr>
        <w:t>:</w:t>
      </w:r>
      <w:proofErr w:type="spellStart"/>
      <w:r w:rsidR="0064444D">
        <w:rPr>
          <w:rFonts w:ascii="Sylfaen" w:hAnsi="Sylfaen"/>
          <w:lang w:val="en-US"/>
        </w:rPr>
        <w:t>Օգտագործվո</w:t>
      </w:r>
      <w:r w:rsidR="009675C7">
        <w:rPr>
          <w:rFonts w:ascii="Sylfaen" w:hAnsi="Sylfaen"/>
          <w:lang w:val="en-US"/>
        </w:rPr>
        <w:t>ղ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նմուշի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ծավալը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ամբողջական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արյան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դեպքում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առավելագույնը</w:t>
      </w:r>
      <w:proofErr w:type="spellEnd"/>
      <w:r w:rsidR="009675C7" w:rsidRPr="009675C7">
        <w:rPr>
          <w:rFonts w:ascii="Sylfaen" w:hAnsi="Sylfaen"/>
        </w:rPr>
        <w:t xml:space="preserve"> 2</w:t>
      </w:r>
      <w:r w:rsidR="00250403" w:rsidRPr="00250403">
        <w:rPr>
          <w:rFonts w:ascii="Sylfaen" w:hAnsi="Sylfaen"/>
        </w:rPr>
        <w:t>5</w:t>
      </w:r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մկլ</w:t>
      </w:r>
      <w:proofErr w:type="spellEnd"/>
      <w:r w:rsidR="009675C7" w:rsidRPr="009675C7">
        <w:rPr>
          <w:rFonts w:ascii="Sylfaen" w:hAnsi="Sylfaen"/>
        </w:rPr>
        <w:t xml:space="preserve">, </w:t>
      </w:r>
      <w:proofErr w:type="spellStart"/>
      <w:r w:rsidR="009675C7">
        <w:rPr>
          <w:rFonts w:ascii="Sylfaen" w:hAnsi="Sylfaen"/>
          <w:lang w:val="en-US"/>
        </w:rPr>
        <w:t>իսկ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ամբողջական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արյան</w:t>
      </w:r>
      <w:proofErr w:type="spellEnd"/>
      <w:r w:rsidR="009675C7" w:rsidRPr="009675C7">
        <w:rPr>
          <w:rFonts w:ascii="Sylfaen" w:hAnsi="Sylfaen"/>
        </w:rPr>
        <w:t xml:space="preserve"> </w:t>
      </w:r>
      <w:r w:rsidR="009675C7">
        <w:rPr>
          <w:rFonts w:ascii="Sylfaen" w:hAnsi="Sylfaen"/>
          <w:lang w:val="en-US"/>
        </w:rPr>
        <w:t>և</w:t>
      </w:r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էրիտրոցիտների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հետազոտության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դեպքում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առավելագույնը</w:t>
      </w:r>
      <w:proofErr w:type="spellEnd"/>
      <w:r w:rsidR="009675C7">
        <w:rPr>
          <w:rFonts w:ascii="Sylfaen" w:hAnsi="Sylfaen"/>
          <w:lang w:val="en-US"/>
        </w:rPr>
        <w:t>՝</w:t>
      </w:r>
      <w:r w:rsidR="009675C7" w:rsidRPr="009675C7">
        <w:rPr>
          <w:rFonts w:ascii="Sylfaen" w:hAnsi="Sylfaen"/>
        </w:rPr>
        <w:t xml:space="preserve"> 160 </w:t>
      </w:r>
      <w:proofErr w:type="spellStart"/>
      <w:r w:rsidR="009675C7">
        <w:rPr>
          <w:rFonts w:ascii="Sylfaen" w:hAnsi="Sylfaen"/>
          <w:lang w:val="en-US"/>
        </w:rPr>
        <w:t>մկլ</w:t>
      </w:r>
      <w:proofErr w:type="spellEnd"/>
      <w:r w:rsidR="009675C7" w:rsidRPr="009675C7">
        <w:rPr>
          <w:rFonts w:ascii="Sylfaen" w:hAnsi="Sylfaen"/>
        </w:rPr>
        <w:t xml:space="preserve">, </w:t>
      </w:r>
      <w:proofErr w:type="spellStart"/>
      <w:r w:rsidR="009675C7">
        <w:rPr>
          <w:rFonts w:ascii="Sylfaen" w:hAnsi="Sylfaen"/>
          <w:lang w:val="en-US"/>
        </w:rPr>
        <w:t>նախնական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նոսրացման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դեպքում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առավելագույնը</w:t>
      </w:r>
      <w:proofErr w:type="spellEnd"/>
      <w:r w:rsidR="00742351">
        <w:rPr>
          <w:rFonts w:ascii="Sylfaen" w:hAnsi="Sylfaen"/>
          <w:lang w:val="en-US"/>
        </w:rPr>
        <w:t>՝</w:t>
      </w:r>
      <w:r w:rsidR="00742351" w:rsidRPr="00742351">
        <w:rPr>
          <w:rFonts w:ascii="Sylfaen" w:hAnsi="Sylfaen"/>
        </w:rPr>
        <w:t xml:space="preserve"> 20 </w:t>
      </w:r>
      <w:proofErr w:type="spellStart"/>
      <w:r w:rsidR="00742351">
        <w:rPr>
          <w:rFonts w:ascii="Sylfaen" w:hAnsi="Sylfaen"/>
          <w:lang w:val="en-US"/>
        </w:rPr>
        <w:t>մկլ</w:t>
      </w:r>
      <w:proofErr w:type="spellEnd"/>
      <w:r w:rsidR="009675C7" w:rsidRPr="009675C7">
        <w:rPr>
          <w:rFonts w:ascii="Sylfaen" w:hAnsi="Sylfaen"/>
        </w:rPr>
        <w:t>:</w:t>
      </w:r>
      <w:proofErr w:type="spellStart"/>
      <w:r w:rsidR="009675C7">
        <w:rPr>
          <w:rFonts w:ascii="Sylfaen" w:hAnsi="Sylfaen"/>
          <w:lang w:val="en-US"/>
        </w:rPr>
        <w:t>Վերլուծիչի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հիշողությունը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պետք</w:t>
      </w:r>
      <w:proofErr w:type="spellEnd"/>
      <w:r w:rsidR="009675C7" w:rsidRPr="009675C7">
        <w:rPr>
          <w:rFonts w:ascii="Sylfaen" w:hAnsi="Sylfaen"/>
        </w:rPr>
        <w:t xml:space="preserve"> </w:t>
      </w:r>
      <w:r w:rsidR="009675C7">
        <w:rPr>
          <w:rFonts w:ascii="Sylfaen" w:hAnsi="Sylfaen"/>
          <w:lang w:val="en-US"/>
        </w:rPr>
        <w:t>է</w:t>
      </w:r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լինի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առնվազն</w:t>
      </w:r>
      <w:proofErr w:type="spellEnd"/>
      <w:r w:rsidR="009675C7" w:rsidRPr="009675C7">
        <w:rPr>
          <w:rFonts w:ascii="Sylfaen" w:hAnsi="Sylfaen"/>
        </w:rPr>
        <w:t xml:space="preserve"> 150000 </w:t>
      </w:r>
      <w:proofErr w:type="spellStart"/>
      <w:r w:rsidR="009675C7">
        <w:rPr>
          <w:rFonts w:ascii="Sylfaen" w:hAnsi="Sylfaen"/>
          <w:lang w:val="en-US"/>
        </w:rPr>
        <w:t>թեստ</w:t>
      </w:r>
      <w:proofErr w:type="spellEnd"/>
      <w:r w:rsidR="009675C7" w:rsidRPr="009675C7">
        <w:rPr>
          <w:rFonts w:ascii="Sylfaen" w:hAnsi="Sylfaen"/>
        </w:rPr>
        <w:t xml:space="preserve">: </w:t>
      </w:r>
      <w:proofErr w:type="spellStart"/>
      <w:r w:rsidR="009675C7">
        <w:rPr>
          <w:rFonts w:ascii="Sylfaen" w:hAnsi="Sylfaen"/>
          <w:lang w:val="en-US"/>
        </w:rPr>
        <w:t>Սարքը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պետք</w:t>
      </w:r>
      <w:proofErr w:type="spellEnd"/>
      <w:r w:rsidR="009675C7" w:rsidRPr="009675C7">
        <w:rPr>
          <w:rFonts w:ascii="Sylfaen" w:hAnsi="Sylfaen"/>
        </w:rPr>
        <w:t xml:space="preserve"> </w:t>
      </w:r>
      <w:r w:rsidR="009675C7">
        <w:rPr>
          <w:rFonts w:ascii="Sylfaen" w:hAnsi="Sylfaen"/>
          <w:lang w:val="en-US"/>
        </w:rPr>
        <w:t>է</w:t>
      </w:r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ունենա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գունավոր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հպումայի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կառավարումով</w:t>
      </w:r>
      <w:proofErr w:type="spellEnd"/>
      <w:r w:rsidR="009675C7" w:rsidRPr="009675C7">
        <w:rPr>
          <w:rFonts w:ascii="Sylfaen" w:hAnsi="Sylfaen"/>
        </w:rPr>
        <w:t xml:space="preserve"> </w:t>
      </w:r>
      <w:proofErr w:type="spellStart"/>
      <w:r w:rsidR="009675C7">
        <w:rPr>
          <w:rFonts w:ascii="Sylfaen" w:hAnsi="Sylfaen"/>
          <w:lang w:val="en-US"/>
        </w:rPr>
        <w:t>էկրան</w:t>
      </w:r>
      <w:proofErr w:type="spellEnd"/>
      <w:r w:rsidR="00742351" w:rsidRPr="00742351">
        <w:rPr>
          <w:rFonts w:ascii="Sylfaen" w:hAnsi="Sylfaen"/>
        </w:rPr>
        <w:t xml:space="preserve">` </w:t>
      </w:r>
      <w:r w:rsidR="00742351">
        <w:rPr>
          <w:rFonts w:ascii="Sylfaen" w:hAnsi="Sylfaen"/>
        </w:rPr>
        <w:t>առնազն 14 դ</w:t>
      </w:r>
      <w:r w:rsidR="005D37AF">
        <w:rPr>
          <w:rFonts w:ascii="Sylfaen" w:hAnsi="Sylfaen"/>
        </w:rPr>
        <w:t>յույմ</w:t>
      </w:r>
      <w:r w:rsidR="009675C7" w:rsidRPr="009675C7">
        <w:rPr>
          <w:rFonts w:ascii="Sylfaen" w:hAnsi="Sylfaen"/>
        </w:rPr>
        <w:t>:</w:t>
      </w:r>
      <w:r w:rsidR="00F764F8" w:rsidRPr="00F764F8">
        <w:rPr>
          <w:rFonts w:ascii="Sylfaen" w:hAnsi="Sylfaen"/>
        </w:rPr>
        <w:t xml:space="preserve"> </w:t>
      </w:r>
      <w:r w:rsidR="005D37AF">
        <w:rPr>
          <w:rFonts w:ascii="Sylfaen" w:hAnsi="Sylfaen"/>
        </w:rPr>
        <w:t xml:space="preserve">Սարքը պետք է ունենա հետազոտությունների ռեժիմների տարբեր կոնֆիգուրացիաների միացում և անջատում առնվազն հետևյալ </w:t>
      </w:r>
      <w:r w:rsidR="00250403">
        <w:rPr>
          <w:rFonts w:ascii="Sylfaen" w:hAnsi="Sylfaen"/>
        </w:rPr>
        <w:t>կոնֆիգ</w:t>
      </w:r>
      <w:r w:rsidR="005D37AF">
        <w:rPr>
          <w:rFonts w:ascii="Sylfaen" w:hAnsi="Sylfaen"/>
        </w:rPr>
        <w:t xml:space="preserve">ուրացիաներով՝ </w:t>
      </w:r>
      <w:r w:rsidR="005D37AF" w:rsidRPr="005D37AF">
        <w:rPr>
          <w:rFonts w:ascii="Sylfaen" w:hAnsi="Sylfaen"/>
        </w:rPr>
        <w:t xml:space="preserve">CBC, CBC + </w:t>
      </w:r>
      <w:r w:rsidR="00250403">
        <w:rPr>
          <w:rFonts w:ascii="Sylfaen" w:hAnsi="Sylfaen"/>
          <w:lang w:val="en-US"/>
        </w:rPr>
        <w:t>ESR</w:t>
      </w:r>
      <w:r w:rsidR="005D37AF">
        <w:rPr>
          <w:rFonts w:ascii="Sylfaen" w:hAnsi="Sylfaen"/>
        </w:rPr>
        <w:t xml:space="preserve">, </w:t>
      </w:r>
      <w:r w:rsidR="00250403">
        <w:rPr>
          <w:rFonts w:ascii="Sylfaen" w:hAnsi="Sylfaen"/>
          <w:lang w:val="en-US"/>
        </w:rPr>
        <w:t>CD</w:t>
      </w:r>
      <w:r w:rsidR="00250403" w:rsidRPr="00250403">
        <w:rPr>
          <w:rFonts w:ascii="Sylfaen" w:hAnsi="Sylfaen"/>
        </w:rPr>
        <w:t xml:space="preserve">, </w:t>
      </w:r>
      <w:r w:rsidR="005D37AF">
        <w:rPr>
          <w:rFonts w:ascii="Sylfaen" w:hAnsi="Sylfaen"/>
        </w:rPr>
        <w:t xml:space="preserve"> CD + ESR, </w:t>
      </w:r>
      <w:r w:rsidR="00250403">
        <w:rPr>
          <w:rFonts w:ascii="Sylfaen" w:hAnsi="Sylfaen"/>
        </w:rPr>
        <w:t>CDR + ESR</w:t>
      </w:r>
      <w:r w:rsidR="005D37AF" w:rsidRPr="005D37AF">
        <w:rPr>
          <w:rFonts w:ascii="Sylfaen" w:hAnsi="Sylfaen"/>
        </w:rPr>
        <w:t xml:space="preserve">, </w:t>
      </w:r>
      <w:r w:rsidR="005D37AF">
        <w:rPr>
          <w:rFonts w:ascii="Sylfaen" w:hAnsi="Sylfaen"/>
          <w:lang w:val="en-US"/>
        </w:rPr>
        <w:t>ESR</w:t>
      </w:r>
      <w:r w:rsidR="005D37AF" w:rsidRPr="005D37AF">
        <w:rPr>
          <w:rFonts w:ascii="Sylfaen" w:hAnsi="Sylfaen"/>
        </w:rPr>
        <w:t>:</w:t>
      </w:r>
      <w:r w:rsidR="005D37AF">
        <w:rPr>
          <w:rFonts w:ascii="Sylfaen" w:hAnsi="Sylfaen"/>
        </w:rPr>
        <w:t>Վերլուծիչը պետք է աշխատի առնվազն 5 ազդանյութով և մեկ լվացող հեղուկով:</w:t>
      </w:r>
    </w:p>
    <w:p w14:paraId="2063AED3" w14:textId="77777777" w:rsidR="00126314" w:rsidRDefault="005D37AF" w:rsidP="005D37AF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ab/>
        <w:t>Սարքը պետք է ու</w:t>
      </w:r>
      <w:r w:rsidR="00250403">
        <w:rPr>
          <w:rFonts w:ascii="Sylfaen" w:hAnsi="Sylfaen"/>
        </w:rPr>
        <w:t>ն</w:t>
      </w:r>
      <w:r>
        <w:rPr>
          <w:rFonts w:ascii="Sylfaen" w:hAnsi="Sylfaen"/>
        </w:rPr>
        <w:t>ենա՝ առնվազն 1</w:t>
      </w:r>
      <w:r w:rsidRPr="005D37AF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հատ </w:t>
      </w:r>
      <w:r>
        <w:rPr>
          <w:rFonts w:ascii="Sylfaen" w:hAnsi="Sylfaen"/>
          <w:lang w:val="en-US"/>
        </w:rPr>
        <w:t>LAN</w:t>
      </w:r>
      <w:r>
        <w:rPr>
          <w:rFonts w:ascii="Sylfaen" w:hAnsi="Sylfaen"/>
        </w:rPr>
        <w:t xml:space="preserve"> միացում, ոչ պակաս 4 հատ </w:t>
      </w:r>
      <w:r>
        <w:rPr>
          <w:rFonts w:ascii="Sylfaen" w:hAnsi="Sylfaen"/>
          <w:lang w:val="en-US"/>
        </w:rPr>
        <w:t>USB</w:t>
      </w:r>
      <w:r w:rsidRPr="005D37AF">
        <w:rPr>
          <w:rFonts w:ascii="Sylfaen" w:hAnsi="Sylfaen"/>
        </w:rPr>
        <w:t xml:space="preserve"> </w:t>
      </w:r>
      <w:r>
        <w:rPr>
          <w:rFonts w:ascii="Sylfaen" w:hAnsi="Sylfaen"/>
        </w:rPr>
        <w:t>միացնելու հնարավորություն: Վերլուծիչը պետք է միանա</w:t>
      </w:r>
      <w:r w:rsidR="008D4B42">
        <w:rPr>
          <w:rFonts w:ascii="Sylfaen" w:hAnsi="Sylfaen"/>
        </w:rPr>
        <w:t xml:space="preserve"> </w:t>
      </w:r>
      <w:r w:rsidR="008D4B42">
        <w:rPr>
          <w:rFonts w:ascii="Sylfaen" w:hAnsi="Sylfaen"/>
          <w:lang w:val="en-US"/>
        </w:rPr>
        <w:t>LIS</w:t>
      </w:r>
      <w:r w:rsidR="008D4B42" w:rsidRPr="008D4B42">
        <w:rPr>
          <w:rFonts w:ascii="Sylfaen" w:hAnsi="Sylfaen"/>
        </w:rPr>
        <w:t xml:space="preserve"> </w:t>
      </w:r>
      <w:r w:rsidR="008D4B42">
        <w:rPr>
          <w:rFonts w:ascii="Sylfaen" w:hAnsi="Sylfaen"/>
        </w:rPr>
        <w:t>համակարգին:</w:t>
      </w:r>
    </w:p>
    <w:p w14:paraId="2B36AB6C" w14:textId="77777777" w:rsidR="008D4B42" w:rsidRPr="008D4B42" w:rsidRDefault="008D4B42" w:rsidP="008D4B42">
      <w:pPr>
        <w:spacing w:after="0"/>
        <w:jc w:val="both"/>
      </w:pPr>
      <w:r>
        <w:rPr>
          <w:rFonts w:ascii="Sylfaen" w:hAnsi="Sylfaen"/>
        </w:rPr>
        <w:tab/>
      </w:r>
      <w:r w:rsidRPr="008D4B42">
        <w:rPr>
          <w:rFonts w:ascii="Sylfaen" w:hAnsi="Sylfaen"/>
        </w:rPr>
        <w:t>Սարքի</w:t>
      </w:r>
      <w:r w:rsidRPr="008D4B42">
        <w:t xml:space="preserve"> </w:t>
      </w:r>
      <w:r w:rsidRPr="008D4B42">
        <w:rPr>
          <w:rFonts w:ascii="Sylfaen" w:hAnsi="Sylfaen"/>
        </w:rPr>
        <w:t>տեղադրումը</w:t>
      </w:r>
      <w:r w:rsidRPr="008D4B42">
        <w:t xml:space="preserve">, </w:t>
      </w:r>
      <w:r w:rsidRPr="008D4B42">
        <w:rPr>
          <w:rFonts w:ascii="Sylfaen" w:hAnsi="Sylfaen"/>
        </w:rPr>
        <w:t>ուսուցումը</w:t>
      </w:r>
      <w:r w:rsidRPr="008D4B42">
        <w:t xml:space="preserve"> </w:t>
      </w:r>
      <w:r w:rsidRPr="008D4B42">
        <w:rPr>
          <w:rFonts w:ascii="Sylfaen" w:hAnsi="Sylfaen"/>
        </w:rPr>
        <w:t>և</w:t>
      </w:r>
      <w:r w:rsidRPr="008D4B42">
        <w:t xml:space="preserve"> </w:t>
      </w:r>
      <w:r w:rsidRPr="008D4B42">
        <w:rPr>
          <w:rFonts w:ascii="Sylfaen" w:hAnsi="Sylfaen"/>
        </w:rPr>
        <w:t>առաջացած</w:t>
      </w:r>
      <w:r w:rsidRPr="008D4B42">
        <w:t xml:space="preserve"> </w:t>
      </w:r>
      <w:r w:rsidRPr="008D4B42">
        <w:rPr>
          <w:rFonts w:ascii="Sylfaen" w:hAnsi="Sylfaen"/>
        </w:rPr>
        <w:t>խնդիրների</w:t>
      </w:r>
      <w:r w:rsidRPr="008D4B42">
        <w:t xml:space="preserve"> </w:t>
      </w:r>
      <w:r w:rsidRPr="008D4B42">
        <w:rPr>
          <w:rFonts w:ascii="Sylfaen" w:hAnsi="Sylfaen"/>
        </w:rPr>
        <w:t>շտկումը</w:t>
      </w:r>
      <w:r w:rsidRPr="008D4B42">
        <w:t xml:space="preserve">  </w:t>
      </w:r>
      <w:r w:rsidRPr="008D4B42">
        <w:rPr>
          <w:rFonts w:ascii="Sylfaen" w:hAnsi="Sylfaen"/>
        </w:rPr>
        <w:t>պետք</w:t>
      </w:r>
      <w:r w:rsidRPr="008D4B42">
        <w:t xml:space="preserve"> </w:t>
      </w:r>
      <w:r w:rsidRPr="008D4B42">
        <w:rPr>
          <w:rFonts w:ascii="Sylfaen" w:hAnsi="Sylfaen"/>
        </w:rPr>
        <w:t>է</w:t>
      </w:r>
      <w:r w:rsidRPr="008D4B42">
        <w:t xml:space="preserve"> </w:t>
      </w:r>
      <w:r w:rsidRPr="008D4B42">
        <w:rPr>
          <w:rFonts w:ascii="Sylfaen" w:hAnsi="Sylfaen"/>
        </w:rPr>
        <w:t>կատարեն</w:t>
      </w:r>
      <w:r w:rsidRPr="008D4B42">
        <w:t xml:space="preserve"> </w:t>
      </w:r>
      <w:r w:rsidRPr="008D4B42">
        <w:rPr>
          <w:rFonts w:ascii="Sylfaen" w:hAnsi="Sylfaen"/>
        </w:rPr>
        <w:t>արտադրողի</w:t>
      </w:r>
      <w:r w:rsidRPr="008D4B42">
        <w:t xml:space="preserve"> </w:t>
      </w:r>
      <w:r w:rsidRPr="008D4B42">
        <w:rPr>
          <w:rFonts w:ascii="Sylfaen" w:hAnsi="Sylfaen"/>
        </w:rPr>
        <w:t>կողմից</w:t>
      </w:r>
      <w:r w:rsidRPr="008D4B42">
        <w:t xml:space="preserve"> </w:t>
      </w:r>
      <w:r w:rsidRPr="008D4B42">
        <w:rPr>
          <w:rFonts w:ascii="Sylfaen" w:hAnsi="Sylfaen"/>
        </w:rPr>
        <w:t>վերջին</w:t>
      </w:r>
      <w:r w:rsidRPr="008D4B42">
        <w:t xml:space="preserve"> </w:t>
      </w:r>
      <w:r w:rsidRPr="008D4B42">
        <w:rPr>
          <w:rFonts w:ascii="Sylfaen" w:hAnsi="Sylfaen"/>
        </w:rPr>
        <w:t>մեկ</w:t>
      </w:r>
      <w:r w:rsidRPr="008D4B42">
        <w:t xml:space="preserve"> </w:t>
      </w:r>
      <w:r w:rsidRPr="008D4B42">
        <w:rPr>
          <w:rFonts w:ascii="Sylfaen" w:hAnsi="Sylfaen"/>
        </w:rPr>
        <w:t>տարում</w:t>
      </w:r>
      <w:r w:rsidRPr="008D4B42">
        <w:t xml:space="preserve"> </w:t>
      </w:r>
      <w:r w:rsidRPr="008D4B42">
        <w:rPr>
          <w:rFonts w:ascii="Sylfaen" w:hAnsi="Sylfaen"/>
        </w:rPr>
        <w:t>վերապատրաստում</w:t>
      </w:r>
      <w:r w:rsidRPr="008D4B42">
        <w:t xml:space="preserve"> </w:t>
      </w:r>
      <w:r w:rsidRPr="008D4B42">
        <w:rPr>
          <w:rFonts w:ascii="Sylfaen" w:hAnsi="Sylfaen"/>
        </w:rPr>
        <w:t>անցած</w:t>
      </w:r>
      <w:r w:rsidRPr="008D4B42">
        <w:t xml:space="preserve"> </w:t>
      </w:r>
      <w:r w:rsidRPr="008D4B42">
        <w:rPr>
          <w:rFonts w:ascii="Sylfaen" w:hAnsi="Sylfaen"/>
        </w:rPr>
        <w:t>և</w:t>
      </w:r>
      <w:r w:rsidRPr="008D4B42">
        <w:t xml:space="preserve"> </w:t>
      </w:r>
      <w:r w:rsidRPr="008D4B42">
        <w:rPr>
          <w:rFonts w:ascii="Sylfaen" w:hAnsi="Sylfaen"/>
        </w:rPr>
        <w:t>սերտիֆիկացված</w:t>
      </w:r>
      <w:r w:rsidRPr="008D4B42">
        <w:t xml:space="preserve"> </w:t>
      </w:r>
      <w:r w:rsidRPr="008D4B42">
        <w:rPr>
          <w:rFonts w:ascii="Sylfaen" w:hAnsi="Sylfaen"/>
        </w:rPr>
        <w:t>մասնագետները</w:t>
      </w:r>
      <w:r w:rsidRPr="008D4B42">
        <w:t xml:space="preserve">: </w:t>
      </w:r>
      <w:r w:rsidRPr="008D4B42">
        <w:rPr>
          <w:rFonts w:ascii="Sylfaen" w:hAnsi="Sylfaen"/>
        </w:rPr>
        <w:t>Սարքի</w:t>
      </w:r>
      <w:r w:rsidRPr="008D4B42">
        <w:t xml:space="preserve"> </w:t>
      </w:r>
      <w:r w:rsidRPr="008D4B42">
        <w:rPr>
          <w:rFonts w:ascii="Sylfaen" w:hAnsi="Sylfaen"/>
        </w:rPr>
        <w:t>համար</w:t>
      </w:r>
      <w:r w:rsidRPr="008D4B42">
        <w:t xml:space="preserve"> </w:t>
      </w:r>
      <w:r w:rsidRPr="008D4B42">
        <w:rPr>
          <w:rFonts w:ascii="Sylfaen" w:hAnsi="Sylfaen"/>
        </w:rPr>
        <w:t>պետք</w:t>
      </w:r>
      <w:r w:rsidRPr="008D4B42">
        <w:t xml:space="preserve"> </w:t>
      </w:r>
      <w:r w:rsidRPr="008D4B42">
        <w:rPr>
          <w:rFonts w:ascii="Sylfaen" w:hAnsi="Sylfaen"/>
        </w:rPr>
        <w:t>է</w:t>
      </w:r>
      <w:r w:rsidRPr="008D4B42">
        <w:t xml:space="preserve"> </w:t>
      </w:r>
      <w:r w:rsidRPr="008D4B42">
        <w:rPr>
          <w:rFonts w:ascii="Sylfaen" w:hAnsi="Sylfaen"/>
        </w:rPr>
        <w:t>տրվի</w:t>
      </w:r>
      <w:r w:rsidRPr="008D4B42">
        <w:t xml:space="preserve"> 1 </w:t>
      </w:r>
      <w:r w:rsidRPr="008D4B42">
        <w:rPr>
          <w:rFonts w:ascii="Sylfaen" w:hAnsi="Sylfaen"/>
        </w:rPr>
        <w:t>տարվա</w:t>
      </w:r>
      <w:r w:rsidRPr="008D4B42">
        <w:t xml:space="preserve"> </w:t>
      </w:r>
      <w:r w:rsidRPr="008D4B42">
        <w:rPr>
          <w:rFonts w:ascii="Sylfaen" w:hAnsi="Sylfaen"/>
        </w:rPr>
        <w:t>երաշխիք</w:t>
      </w:r>
      <w:r w:rsidRPr="008D4B42">
        <w:t xml:space="preserve">, </w:t>
      </w:r>
      <w:r w:rsidRPr="008D4B42">
        <w:rPr>
          <w:rFonts w:ascii="Sylfaen" w:hAnsi="Sylfaen"/>
        </w:rPr>
        <w:t>ինչպես</w:t>
      </w:r>
      <w:r w:rsidRPr="008D4B42">
        <w:t xml:space="preserve"> </w:t>
      </w:r>
      <w:r w:rsidRPr="008D4B42">
        <w:rPr>
          <w:rFonts w:ascii="Sylfaen" w:hAnsi="Sylfaen"/>
        </w:rPr>
        <w:t>նաև</w:t>
      </w:r>
      <w:r w:rsidRPr="008D4B42">
        <w:t xml:space="preserve"> </w:t>
      </w:r>
      <w:r w:rsidRPr="008D4B42">
        <w:rPr>
          <w:rFonts w:ascii="Sylfaen" w:hAnsi="Sylfaen"/>
        </w:rPr>
        <w:t>մատակարարը</w:t>
      </w:r>
      <w:r w:rsidRPr="008D4B42">
        <w:t xml:space="preserve"> </w:t>
      </w:r>
      <w:r w:rsidRPr="008D4B42">
        <w:rPr>
          <w:rFonts w:ascii="Sylfaen" w:hAnsi="Sylfaen"/>
        </w:rPr>
        <w:t>պետք</w:t>
      </w:r>
      <w:r w:rsidRPr="008D4B42">
        <w:t xml:space="preserve"> </w:t>
      </w:r>
      <w:r w:rsidRPr="008D4B42">
        <w:rPr>
          <w:rFonts w:ascii="Sylfaen" w:hAnsi="Sylfaen"/>
        </w:rPr>
        <w:t>է</w:t>
      </w:r>
      <w:r w:rsidRPr="008D4B42">
        <w:t xml:space="preserve"> </w:t>
      </w:r>
      <w:r w:rsidRPr="008D4B42">
        <w:rPr>
          <w:rFonts w:ascii="Sylfaen" w:hAnsi="Sylfaen"/>
        </w:rPr>
        <w:t>կատարի</w:t>
      </w:r>
      <w:r w:rsidRPr="008D4B42">
        <w:t xml:space="preserve"> </w:t>
      </w:r>
      <w:r w:rsidRPr="008D4B42">
        <w:rPr>
          <w:rFonts w:ascii="Sylfaen" w:hAnsi="Sylfaen"/>
        </w:rPr>
        <w:t>առնվազն</w:t>
      </w:r>
      <w:r w:rsidRPr="008D4B42">
        <w:t xml:space="preserve"> 2027 </w:t>
      </w:r>
      <w:r w:rsidRPr="008D4B42">
        <w:rPr>
          <w:rFonts w:ascii="Sylfaen" w:hAnsi="Sylfaen"/>
        </w:rPr>
        <w:t>թվականի</w:t>
      </w:r>
      <w:r w:rsidRPr="008D4B42">
        <w:t xml:space="preserve"> </w:t>
      </w:r>
      <w:r w:rsidRPr="008D4B42">
        <w:rPr>
          <w:rFonts w:ascii="Sylfaen" w:hAnsi="Sylfaen"/>
        </w:rPr>
        <w:t>հետերաշխիքային</w:t>
      </w:r>
      <w:r w:rsidRPr="008D4B42">
        <w:t xml:space="preserve"> </w:t>
      </w:r>
      <w:r w:rsidRPr="008D4B42">
        <w:rPr>
          <w:rFonts w:ascii="Sylfaen" w:hAnsi="Sylfaen"/>
        </w:rPr>
        <w:t>սպասարկումը</w:t>
      </w:r>
      <w:r w:rsidRPr="008D4B42">
        <w:t xml:space="preserve">: </w:t>
      </w:r>
      <w:r w:rsidRPr="008D4B42">
        <w:rPr>
          <w:rFonts w:ascii="Sylfaen" w:hAnsi="Sylfaen"/>
        </w:rPr>
        <w:t>Սարքը</w:t>
      </w:r>
      <w:r w:rsidRPr="008D4B42">
        <w:t xml:space="preserve"> </w:t>
      </w:r>
      <w:r w:rsidRPr="008D4B42">
        <w:rPr>
          <w:rFonts w:ascii="Sylfaen" w:hAnsi="Sylfaen"/>
        </w:rPr>
        <w:t>պետք</w:t>
      </w:r>
      <w:r w:rsidRPr="008D4B42">
        <w:t xml:space="preserve"> </w:t>
      </w:r>
      <w:r w:rsidRPr="008D4B42">
        <w:rPr>
          <w:rFonts w:ascii="Sylfaen" w:hAnsi="Sylfaen"/>
        </w:rPr>
        <w:t>է</w:t>
      </w:r>
      <w:r w:rsidRPr="008D4B42">
        <w:t xml:space="preserve"> </w:t>
      </w:r>
      <w:r w:rsidRPr="008D4B42">
        <w:rPr>
          <w:rFonts w:ascii="Sylfaen" w:hAnsi="Sylfaen"/>
        </w:rPr>
        <w:t>արտադրված</w:t>
      </w:r>
      <w:r w:rsidRPr="008D4B42">
        <w:t xml:space="preserve"> </w:t>
      </w:r>
      <w:r w:rsidRPr="008D4B42">
        <w:rPr>
          <w:rFonts w:ascii="Sylfaen" w:hAnsi="Sylfaen"/>
        </w:rPr>
        <w:t>լինի</w:t>
      </w:r>
      <w:r w:rsidRPr="008D4B42">
        <w:t xml:space="preserve"> 2026 </w:t>
      </w:r>
      <w:r w:rsidRPr="008D4B42">
        <w:rPr>
          <w:rFonts w:ascii="Sylfaen" w:hAnsi="Sylfaen"/>
        </w:rPr>
        <w:t>թվականի</w:t>
      </w:r>
      <w:r w:rsidRPr="008D4B42">
        <w:t xml:space="preserve"> </w:t>
      </w:r>
      <w:r w:rsidRPr="008D4B42">
        <w:rPr>
          <w:rFonts w:ascii="Sylfaen" w:hAnsi="Sylfaen"/>
        </w:rPr>
        <w:t>ընթացքում</w:t>
      </w:r>
      <w:r w:rsidRPr="008D4B42">
        <w:t>:</w:t>
      </w:r>
    </w:p>
    <w:p w14:paraId="6B5B0EBF" w14:textId="77777777" w:rsidR="008D4B42" w:rsidRPr="008D4B42" w:rsidRDefault="008D4B42" w:rsidP="008D4B42">
      <w:pPr>
        <w:spacing w:after="0"/>
        <w:jc w:val="both"/>
      </w:pPr>
      <w:r w:rsidRPr="008D4B42">
        <w:rPr>
          <w:rFonts w:ascii="Sylfaen" w:hAnsi="Sylfaen"/>
        </w:rPr>
        <w:t>Սարքի</w:t>
      </w:r>
      <w:r w:rsidRPr="008D4B42">
        <w:t xml:space="preserve"> </w:t>
      </w:r>
      <w:r w:rsidRPr="008D4B42">
        <w:rPr>
          <w:rFonts w:ascii="Sylfaen" w:hAnsi="Sylfaen"/>
        </w:rPr>
        <w:t>մատակարարումը</w:t>
      </w:r>
      <w:r w:rsidRPr="008D4B42">
        <w:t xml:space="preserve"> </w:t>
      </w:r>
      <w:r w:rsidRPr="008D4B42">
        <w:rPr>
          <w:rFonts w:ascii="Sylfaen" w:hAnsi="Sylfaen"/>
        </w:rPr>
        <w:t>պետք</w:t>
      </w:r>
      <w:r w:rsidRPr="008D4B42">
        <w:t xml:space="preserve"> </w:t>
      </w:r>
      <w:r w:rsidRPr="008D4B42">
        <w:rPr>
          <w:rFonts w:ascii="Sylfaen" w:hAnsi="Sylfaen"/>
        </w:rPr>
        <w:t>է</w:t>
      </w:r>
      <w:r w:rsidRPr="008D4B42">
        <w:t xml:space="preserve"> </w:t>
      </w:r>
      <w:r w:rsidRPr="008D4B42">
        <w:rPr>
          <w:rFonts w:ascii="Sylfaen" w:hAnsi="Sylfaen"/>
        </w:rPr>
        <w:t>իրականացվի</w:t>
      </w:r>
      <w:r w:rsidRPr="008D4B42">
        <w:t xml:space="preserve"> </w:t>
      </w:r>
      <w:r w:rsidRPr="008D4B42">
        <w:rPr>
          <w:rFonts w:ascii="Sylfaen" w:hAnsi="Sylfaen"/>
        </w:rPr>
        <w:t>պայմանագիրը</w:t>
      </w:r>
      <w:r w:rsidRPr="008D4B42">
        <w:t xml:space="preserve"> </w:t>
      </w:r>
      <w:r w:rsidRPr="008D4B42">
        <w:rPr>
          <w:rFonts w:ascii="Sylfaen" w:hAnsi="Sylfaen"/>
        </w:rPr>
        <w:t>կնքելուց</w:t>
      </w:r>
      <w:r w:rsidRPr="008D4B42">
        <w:t xml:space="preserve"> 20 </w:t>
      </w:r>
      <w:r w:rsidRPr="008D4B42">
        <w:rPr>
          <w:rFonts w:ascii="Sylfaen" w:hAnsi="Sylfaen"/>
        </w:rPr>
        <w:t>օրվա</w:t>
      </w:r>
      <w:r w:rsidRPr="008D4B42">
        <w:t xml:space="preserve"> </w:t>
      </w:r>
      <w:r w:rsidRPr="008D4B42">
        <w:rPr>
          <w:rFonts w:ascii="Sylfaen" w:hAnsi="Sylfaen"/>
        </w:rPr>
        <w:t>ընթացքում</w:t>
      </w:r>
      <w:r w:rsidRPr="008D4B42">
        <w:t xml:space="preserve">: </w:t>
      </w:r>
      <w:r w:rsidRPr="008D4B42">
        <w:tab/>
      </w:r>
    </w:p>
    <w:p w14:paraId="1F519E4A" w14:textId="56A71415" w:rsidR="008D4B42" w:rsidRDefault="008D4B42" w:rsidP="008D4B42">
      <w:pPr>
        <w:spacing w:after="0"/>
        <w:jc w:val="both"/>
      </w:pPr>
      <w:r w:rsidRPr="008D4B42">
        <w:t xml:space="preserve">ISO </w:t>
      </w:r>
      <w:r w:rsidRPr="008D4B42">
        <w:rPr>
          <w:rFonts w:ascii="Sylfaen" w:hAnsi="Sylfaen"/>
        </w:rPr>
        <w:t>որակի</w:t>
      </w:r>
      <w:r w:rsidRPr="008D4B42">
        <w:t xml:space="preserve"> </w:t>
      </w:r>
      <w:r w:rsidRPr="008D4B42">
        <w:rPr>
          <w:rFonts w:ascii="Sylfaen" w:hAnsi="Sylfaen"/>
        </w:rPr>
        <w:t>սերտիֆիկատնեռրի</w:t>
      </w:r>
      <w:r w:rsidRPr="008D4B42">
        <w:t xml:space="preserve"> </w:t>
      </w:r>
      <w:r w:rsidRPr="008D4B42">
        <w:rPr>
          <w:rFonts w:ascii="Sylfaen" w:hAnsi="Sylfaen"/>
        </w:rPr>
        <w:t>առկայություն</w:t>
      </w:r>
      <w:r w:rsidRPr="008D4B42">
        <w:t xml:space="preserve">: </w:t>
      </w:r>
      <w:r w:rsidRPr="008D4B42">
        <w:rPr>
          <w:rFonts w:ascii="Sylfaen" w:hAnsi="Sylfaen"/>
        </w:rPr>
        <w:t>Ավտոմատ</w:t>
      </w:r>
      <w:r w:rsidRPr="008D4B42">
        <w:t xml:space="preserve"> </w:t>
      </w:r>
      <w:r w:rsidRPr="008D4B42">
        <w:rPr>
          <w:rFonts w:ascii="Sylfaen" w:hAnsi="Sylfaen"/>
        </w:rPr>
        <w:t>վերլուծիչի</w:t>
      </w:r>
      <w:r w:rsidRPr="008D4B42">
        <w:t xml:space="preserve"> </w:t>
      </w:r>
      <w:r w:rsidRPr="008D4B42">
        <w:rPr>
          <w:rFonts w:ascii="Sylfaen" w:hAnsi="Sylfaen"/>
        </w:rPr>
        <w:t>ազդանյութերը</w:t>
      </w:r>
      <w:r w:rsidRPr="008D4B42">
        <w:t xml:space="preserve"> </w:t>
      </w:r>
      <w:r w:rsidRPr="008D4B42">
        <w:rPr>
          <w:rFonts w:ascii="Sylfaen" w:hAnsi="Sylfaen"/>
        </w:rPr>
        <w:t>Պետք</w:t>
      </w:r>
      <w:r w:rsidRPr="008D4B42">
        <w:t xml:space="preserve"> </w:t>
      </w:r>
      <w:r w:rsidRPr="008D4B42">
        <w:rPr>
          <w:rFonts w:ascii="Sylfaen" w:hAnsi="Sylfaen"/>
        </w:rPr>
        <w:t>է</w:t>
      </w:r>
      <w:r w:rsidRPr="008D4B42">
        <w:t xml:space="preserve"> </w:t>
      </w:r>
      <w:r w:rsidRPr="008D4B42">
        <w:rPr>
          <w:rFonts w:ascii="Sylfaen" w:hAnsi="Sylfaen"/>
        </w:rPr>
        <w:t>ունենան</w:t>
      </w:r>
      <w:r w:rsidRPr="008D4B42">
        <w:t xml:space="preserve"> CE Mark (Regulation IVDR 2017/746) </w:t>
      </w:r>
      <w:r w:rsidRPr="008D4B42">
        <w:rPr>
          <w:rFonts w:ascii="Sylfaen" w:hAnsi="Sylfaen"/>
        </w:rPr>
        <w:t>կամ</w:t>
      </w:r>
      <w:r w:rsidRPr="008D4B42">
        <w:t xml:space="preserve"> FDA </w:t>
      </w:r>
      <w:r w:rsidRPr="008D4B42">
        <w:rPr>
          <w:rFonts w:ascii="Sylfaen" w:hAnsi="Sylfaen"/>
        </w:rPr>
        <w:t>կամ</w:t>
      </w:r>
      <w:r w:rsidRPr="008D4B42">
        <w:t xml:space="preserve"> </w:t>
      </w:r>
      <w:r w:rsidRPr="008D4B42">
        <w:rPr>
          <w:rFonts w:ascii="Sylfaen" w:hAnsi="Sylfaen"/>
        </w:rPr>
        <w:t>համարժեք</w:t>
      </w:r>
      <w:r w:rsidRPr="008D4B42">
        <w:t xml:space="preserve"> </w:t>
      </w:r>
      <w:r w:rsidRPr="008D4B42">
        <w:rPr>
          <w:rFonts w:ascii="Sylfaen" w:hAnsi="Sylfaen"/>
        </w:rPr>
        <w:t>ԵԱՏՄ</w:t>
      </w:r>
      <w:r w:rsidRPr="008D4B42">
        <w:t xml:space="preserve"> </w:t>
      </w:r>
      <w:r w:rsidRPr="008D4B42">
        <w:rPr>
          <w:rFonts w:ascii="Sylfaen" w:hAnsi="Sylfaen"/>
        </w:rPr>
        <w:t>երկրներից</w:t>
      </w:r>
      <w:r w:rsidRPr="008D4B42">
        <w:t xml:space="preserve"> </w:t>
      </w:r>
      <w:r w:rsidRPr="008D4B42">
        <w:rPr>
          <w:rFonts w:ascii="Sylfaen" w:hAnsi="Sylfaen"/>
        </w:rPr>
        <w:t>որևէ</w:t>
      </w:r>
      <w:r w:rsidRPr="008D4B42">
        <w:t xml:space="preserve"> </w:t>
      </w:r>
      <w:r w:rsidRPr="008D4B42">
        <w:rPr>
          <w:rFonts w:ascii="Sylfaen" w:hAnsi="Sylfaen"/>
        </w:rPr>
        <w:t>մեկում</w:t>
      </w:r>
      <w:r w:rsidRPr="008D4B42">
        <w:t xml:space="preserve"> </w:t>
      </w:r>
      <w:r w:rsidRPr="008D4B42">
        <w:rPr>
          <w:rFonts w:ascii="Sylfaen" w:hAnsi="Sylfaen"/>
        </w:rPr>
        <w:t>բժշկական</w:t>
      </w:r>
      <w:r w:rsidRPr="008D4B42">
        <w:t xml:space="preserve"> </w:t>
      </w:r>
      <w:r w:rsidRPr="008D4B42">
        <w:rPr>
          <w:rFonts w:ascii="Sylfaen" w:hAnsi="Sylfaen"/>
        </w:rPr>
        <w:t>արտադրատեսակի</w:t>
      </w:r>
      <w:r w:rsidRPr="008D4B42">
        <w:t xml:space="preserve"> </w:t>
      </w:r>
      <w:r w:rsidRPr="008D4B42">
        <w:rPr>
          <w:rFonts w:ascii="Sylfaen" w:hAnsi="Sylfaen"/>
        </w:rPr>
        <w:t>գրանցման</w:t>
      </w:r>
      <w:r w:rsidRPr="008D4B42">
        <w:t xml:space="preserve"> </w:t>
      </w:r>
      <w:r w:rsidRPr="008D4B42">
        <w:rPr>
          <w:rFonts w:ascii="Sylfaen" w:hAnsi="Sylfaen"/>
        </w:rPr>
        <w:t>վկայա</w:t>
      </w:r>
      <w:r w:rsidR="00250403">
        <w:rPr>
          <w:rFonts w:ascii="Sylfaen" w:hAnsi="Sylfaen"/>
        </w:rPr>
        <w:t>կա</w:t>
      </w:r>
      <w:r w:rsidRPr="008D4B42">
        <w:rPr>
          <w:rFonts w:ascii="Sylfaen" w:hAnsi="Sylfaen"/>
        </w:rPr>
        <w:t>ն</w:t>
      </w:r>
      <w:r w:rsidRPr="008D4B42">
        <w:t>:</w:t>
      </w:r>
    </w:p>
    <w:p w14:paraId="62BA4DE2" w14:textId="204AB24B" w:rsidR="00073ED1" w:rsidRDefault="00073ED1" w:rsidP="008D4B42">
      <w:pPr>
        <w:spacing w:after="0"/>
        <w:jc w:val="both"/>
      </w:pPr>
    </w:p>
    <w:p w14:paraId="6CA69CE4" w14:textId="34C8369B" w:rsidR="00073ED1" w:rsidRDefault="00073ED1" w:rsidP="008D4B42">
      <w:pPr>
        <w:spacing w:after="0"/>
        <w:jc w:val="both"/>
        <w:rPr>
          <w:rFonts w:ascii="Sylfaen" w:hAnsi="Sylfaen"/>
          <w:sz w:val="24"/>
          <w:szCs w:val="24"/>
          <w:lang w:val="hy-AM"/>
        </w:rPr>
      </w:pPr>
      <w:r>
        <w:rPr>
          <w:lang w:val="hy-AM"/>
        </w:rPr>
        <w:t>1․</w:t>
      </w:r>
      <w:r w:rsidRPr="00073ED1">
        <w:rPr>
          <w:rFonts w:ascii="Sylfaen" w:hAnsi="Sylfaen"/>
          <w:sz w:val="24"/>
          <w:szCs w:val="24"/>
          <w:highlight w:val="yellow"/>
          <w:lang w:val="hy-AM"/>
        </w:rPr>
        <w:t>Автоматический анализатор для общего анализа крови</w:t>
      </w:r>
    </w:p>
    <w:p w14:paraId="2FCA8899" w14:textId="486F924C" w:rsidR="00073ED1" w:rsidRPr="00073ED1" w:rsidRDefault="00073ED1" w:rsidP="00073ED1">
      <w:pPr>
        <w:spacing w:after="0"/>
        <w:jc w:val="both"/>
        <w:rPr>
          <w:rFonts w:ascii="Sylfaen" w:hAnsi="Sylfaen"/>
        </w:rPr>
      </w:pPr>
      <w:r w:rsidRPr="00073ED1">
        <w:rPr>
          <w:rFonts w:ascii="Sylfaen" w:hAnsi="Sylfaen"/>
        </w:rPr>
        <w:t xml:space="preserve">Он предназначен для комплексного анализа цельной крови, включая дифференцировку лейкоцитов по 6 субпопуляциям (нейтрофилы, лимфоциты, моноциты, эозинофилы, базофилы и незрелые гранулоциты), а также определение ретикулоцитов, связанных с ними параметров и </w:t>
      </w:r>
      <w:r w:rsidRPr="00073ED1">
        <w:rPr>
          <w:rFonts w:ascii="Sylfaen" w:hAnsi="Sylfaen"/>
        </w:rPr>
        <w:lastRenderedPageBreak/>
        <w:t>скорости оседания эритроцитов (СОЭ). Анализатор должен представлять собой единый блок, способный выполнять вышеуказанные исследования с использованием одной пробирки с образцом.</w:t>
      </w:r>
      <w:r w:rsidRPr="00073ED1">
        <w:rPr>
          <w:rFonts w:ascii="Sylfaen" w:hAnsi="Sylfaen"/>
        </w:rPr>
        <w:t xml:space="preserve"> </w:t>
      </w:r>
      <w:r w:rsidRPr="00073ED1">
        <w:rPr>
          <w:rFonts w:ascii="Sylfaen" w:hAnsi="Sylfaen"/>
        </w:rPr>
        <w:t>роизводительность анализатора должна составлять не менее 80 тестов в час для выполнения общего анализа крови с дифференцировкой лейкоцитов; не менее 45 тестов в час — для общего анализа крови с дифференцировкой лейкоцитов и определением ретикулоцитов; и не менее 40 тестов в час — для общего анализа крови с дифференцировкой лейкоцитов и определением скорости оседания эритроцитов (СОЭ). Анализатор должен обеспечивать выполнение не менее 109 измерений, включая определение не менее 41 первичного параметра (WBC, Bas#, Bas%, Neu#, Neu%, Eos#, Eos%, Lym#, Lym%, Mon#, Mon%, IMG#, IMG%, RET%, RET#, RHE, IRF, LFR, MFR, HFR, RBC, HGB, MCV, MCH, MCHC, RDW-CV, RDW-SD, HCT, NRBC#, NRBC%, PLT, PLT-I, PLT-H, PLT-O, MPV, PDW, PCT, P-LCR, P-LCC, IPF, ESR) и расчет не менее 68 параметров.</w:t>
      </w:r>
      <w:r w:rsidRPr="00073ED1">
        <w:rPr>
          <w:rFonts w:ascii="Sylfaen" w:hAnsi="Sylfaen"/>
        </w:rPr>
        <w:t xml:space="preserve"> </w:t>
      </w:r>
      <w:r w:rsidRPr="00073ED1">
        <w:rPr>
          <w:rFonts w:ascii="Sylfaen" w:hAnsi="Sylfaen"/>
        </w:rPr>
        <w:t>Система должна обеспечивать возможность одновременной загрузки не менее 30 образцов. Используемые типы образцов: цельная кровь, биологические жидкости и капиллярная кровь. Анализатор должен поддерживать функцию приоритетной обработки срочных проб (STAT). Максимальный объем образца: 25 мкл (цельная кровь); 160 мкл (анализ цельной крови и эритроцитов); 20 мкл (режим предварительного разведения). Объем памяти анализатора должен составлять не менее 150 000 результатов тестов. Устройство должно быть оснащено цветным сенсорным дисплеем с диагональю не менее 14 дюймов.</w:t>
      </w:r>
      <w:r w:rsidRPr="00073ED1">
        <w:rPr>
          <w:rFonts w:ascii="Sylfaen" w:hAnsi="Sylfaen"/>
        </w:rPr>
        <w:t xml:space="preserve"> </w:t>
      </w:r>
      <w:r w:rsidRPr="00073ED1">
        <w:rPr>
          <w:rFonts w:ascii="Sylfaen" w:hAnsi="Sylfaen"/>
        </w:rPr>
        <w:t>Устройство должно обеспечивать возможность включения и отключения различных конфигураций режимов тестирования, включая как минимум следующие: CBC, CBC + ESR, CD, CD + ESR, CDR + ESR и ESR. Анализатор должен работать с использованием не менее 5 реагентов и одного промывочного раствора.</w:t>
      </w:r>
    </w:p>
    <w:p w14:paraId="7FE3AA0D" w14:textId="63014783" w:rsidR="00073ED1" w:rsidRPr="00073ED1" w:rsidRDefault="00073ED1" w:rsidP="00073ED1">
      <w:pPr>
        <w:spacing w:after="0"/>
        <w:jc w:val="both"/>
        <w:rPr>
          <w:rFonts w:ascii="Sylfaen" w:hAnsi="Sylfaen"/>
        </w:rPr>
      </w:pPr>
      <w:r w:rsidRPr="00073ED1">
        <w:rPr>
          <w:rFonts w:ascii="Sylfaen" w:hAnsi="Sylfaen"/>
        </w:rPr>
        <w:t>Устройство должно быть оснащено как минимум одним портом LAN и не менее чем четырьмя портами USB. Анализатор должен поддерживать возможность подключения к лабораторной информационной системе (LIS).</w:t>
      </w:r>
    </w:p>
    <w:p w14:paraId="15E95F26" w14:textId="29CC5EE1" w:rsidR="00073ED1" w:rsidRPr="00073ED1" w:rsidRDefault="00073ED1" w:rsidP="00073ED1">
      <w:pPr>
        <w:spacing w:after="0"/>
        <w:jc w:val="both"/>
        <w:rPr>
          <w:rFonts w:ascii="Sylfaen" w:hAnsi="Sylfaen"/>
        </w:rPr>
      </w:pPr>
      <w:r w:rsidRPr="00073ED1">
        <w:rPr>
          <w:rFonts w:ascii="Sylfaen" w:hAnsi="Sylfaen"/>
          <w:lang w:val="hy-AM"/>
        </w:rPr>
        <w:t xml:space="preserve">    </w:t>
      </w:r>
      <w:r w:rsidRPr="00073ED1">
        <w:rPr>
          <w:rFonts w:ascii="Sylfaen" w:hAnsi="Sylfaen"/>
        </w:rPr>
        <w:t>Монтаж, обучение персонала и устранение неисправностей должны выполняться специалистами, сертифицированными производителем и прошедшими подготовку в течение последнего года. На устройство должна предоставляться гарантия сроком на один год; кроме того, поставщик обязан обеспечить постгарантийное обслуживание как минимум до 2027 года. Устройство должно быть произведено в 2026 году.</w:t>
      </w:r>
    </w:p>
    <w:p w14:paraId="34F3F71E" w14:textId="77777777" w:rsidR="00073ED1" w:rsidRPr="00073ED1" w:rsidRDefault="00073ED1" w:rsidP="00073ED1">
      <w:pPr>
        <w:spacing w:after="0"/>
        <w:jc w:val="both"/>
        <w:rPr>
          <w:rFonts w:ascii="Sylfaen" w:hAnsi="Sylfaen"/>
        </w:rPr>
      </w:pPr>
      <w:r w:rsidRPr="00073ED1">
        <w:rPr>
          <w:rFonts w:ascii="Sylfaen" w:hAnsi="Sylfaen"/>
        </w:rPr>
        <w:t xml:space="preserve">Поставка устройства должна быть осуществлена </w:t>
      </w:r>
      <w:r w:rsidRPr="00073ED1">
        <w:rPr>
          <w:rFonts w:ascii="Times New Roman" w:hAnsi="Times New Roman" w:cs="Times New Roman"/>
        </w:rPr>
        <w:t>​​</w:t>
      </w:r>
      <w:r w:rsidRPr="00073ED1">
        <w:rPr>
          <w:rFonts w:ascii="Sylfaen" w:hAnsi="Sylfaen" w:cs="Sylfaen"/>
        </w:rPr>
        <w:t>в</w:t>
      </w:r>
      <w:r w:rsidRPr="00073ED1">
        <w:rPr>
          <w:rFonts w:ascii="Sylfaen" w:hAnsi="Sylfaen"/>
        </w:rPr>
        <w:t xml:space="preserve"> </w:t>
      </w:r>
      <w:r w:rsidRPr="00073ED1">
        <w:rPr>
          <w:rFonts w:ascii="Sylfaen" w:hAnsi="Sylfaen" w:cs="Sylfaen"/>
        </w:rPr>
        <w:t>течение</w:t>
      </w:r>
      <w:r w:rsidRPr="00073ED1">
        <w:rPr>
          <w:rFonts w:ascii="Sylfaen" w:hAnsi="Sylfaen"/>
        </w:rPr>
        <w:t xml:space="preserve"> 20 </w:t>
      </w:r>
      <w:r w:rsidRPr="00073ED1">
        <w:rPr>
          <w:rFonts w:ascii="Sylfaen" w:hAnsi="Sylfaen" w:cs="Sylfaen"/>
        </w:rPr>
        <w:t>дней</w:t>
      </w:r>
      <w:r w:rsidRPr="00073ED1">
        <w:rPr>
          <w:rFonts w:ascii="Sylfaen" w:hAnsi="Sylfaen"/>
        </w:rPr>
        <w:t xml:space="preserve"> </w:t>
      </w:r>
      <w:r w:rsidRPr="00073ED1">
        <w:rPr>
          <w:rFonts w:ascii="Sylfaen" w:hAnsi="Sylfaen" w:cs="Sylfaen"/>
        </w:rPr>
        <w:t>с</w:t>
      </w:r>
      <w:r w:rsidRPr="00073ED1">
        <w:rPr>
          <w:rFonts w:ascii="Sylfaen" w:hAnsi="Sylfaen"/>
        </w:rPr>
        <w:t xml:space="preserve"> </w:t>
      </w:r>
      <w:r w:rsidRPr="00073ED1">
        <w:rPr>
          <w:rFonts w:ascii="Sylfaen" w:hAnsi="Sylfaen" w:cs="Sylfaen"/>
        </w:rPr>
        <w:t>момента</w:t>
      </w:r>
      <w:r w:rsidRPr="00073ED1">
        <w:rPr>
          <w:rFonts w:ascii="Sylfaen" w:hAnsi="Sylfaen"/>
        </w:rPr>
        <w:t xml:space="preserve"> </w:t>
      </w:r>
      <w:r w:rsidRPr="00073ED1">
        <w:rPr>
          <w:rFonts w:ascii="Sylfaen" w:hAnsi="Sylfaen" w:cs="Sylfaen"/>
        </w:rPr>
        <w:t>подписания</w:t>
      </w:r>
      <w:r w:rsidRPr="00073ED1">
        <w:rPr>
          <w:rFonts w:ascii="Sylfaen" w:hAnsi="Sylfaen"/>
        </w:rPr>
        <w:t xml:space="preserve"> </w:t>
      </w:r>
      <w:r w:rsidRPr="00073ED1">
        <w:rPr>
          <w:rFonts w:ascii="Sylfaen" w:hAnsi="Sylfaen" w:cs="Sylfaen"/>
        </w:rPr>
        <w:t>контракта</w:t>
      </w:r>
      <w:r w:rsidRPr="00073ED1">
        <w:rPr>
          <w:rFonts w:ascii="Sylfaen" w:hAnsi="Sylfaen"/>
        </w:rPr>
        <w:t>.</w:t>
      </w:r>
    </w:p>
    <w:p w14:paraId="6D446F62" w14:textId="0E5C0A3A" w:rsidR="00073ED1" w:rsidRPr="00073ED1" w:rsidRDefault="00073ED1" w:rsidP="00073ED1">
      <w:pPr>
        <w:spacing w:after="0"/>
        <w:jc w:val="both"/>
        <w:rPr>
          <w:rFonts w:ascii="Sylfaen" w:hAnsi="Sylfaen"/>
        </w:rPr>
      </w:pPr>
      <w:r w:rsidRPr="00073ED1">
        <w:rPr>
          <w:rFonts w:ascii="Sylfaen" w:hAnsi="Sylfaen"/>
        </w:rPr>
        <w:t>Требуется наличие сертификатов качества ISO. Реагенты для автоматического анализатора должны иметь маркировку CE (в соответствии с регламентом IVDR 2017/746) или одобрение FDA, либо регистрационное удостоверение на медицинское изделие, выданное в любом из государств — членов ЕАЭС</w:t>
      </w:r>
    </w:p>
    <w:sectPr w:rsidR="00073ED1" w:rsidRPr="00073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53D7"/>
    <w:rsid w:val="0003506D"/>
    <w:rsid w:val="00073ED1"/>
    <w:rsid w:val="00126314"/>
    <w:rsid w:val="00250403"/>
    <w:rsid w:val="005D37AF"/>
    <w:rsid w:val="0064444D"/>
    <w:rsid w:val="00742351"/>
    <w:rsid w:val="008D4B42"/>
    <w:rsid w:val="009675C7"/>
    <w:rsid w:val="009B331F"/>
    <w:rsid w:val="00A453D7"/>
    <w:rsid w:val="00A47DA2"/>
    <w:rsid w:val="00B666B8"/>
    <w:rsid w:val="00E579CB"/>
    <w:rsid w:val="00F7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AF770"/>
  <w15:docId w15:val="{AA1582C6-6D15-4154-94FB-F208B02EB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7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Khachatur</dc:creator>
  <cp:lastModifiedBy>User</cp:lastModifiedBy>
  <cp:revision>8</cp:revision>
  <dcterms:created xsi:type="dcterms:W3CDTF">2026-07-02T11:17:00Z</dcterms:created>
  <dcterms:modified xsi:type="dcterms:W3CDTF">2026-07-29T10:12:00Z</dcterms:modified>
</cp:coreProperties>
</file>